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D1" w:rsidRPr="00DA71D1" w:rsidRDefault="00DA71D1" w:rsidP="00DA71D1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1D1">
        <w:rPr>
          <w:rFonts w:ascii="Times New Roman" w:hAnsi="Times New Roman" w:cs="Times New Roman"/>
          <w:b/>
          <w:sz w:val="28"/>
          <w:szCs w:val="28"/>
        </w:rPr>
        <w:t xml:space="preserve">COMAJA </w:t>
      </w:r>
      <w:r w:rsidR="00375412">
        <w:rPr>
          <w:rFonts w:ascii="Times New Roman" w:hAnsi="Times New Roman" w:cs="Times New Roman"/>
          <w:b/>
          <w:sz w:val="28"/>
          <w:szCs w:val="28"/>
        </w:rPr>
        <w:t>realiza</w:t>
      </w:r>
      <w:bookmarkStart w:id="0" w:name="_GoBack"/>
      <w:bookmarkEnd w:id="0"/>
      <w:r w:rsidRPr="00DA71D1">
        <w:rPr>
          <w:rFonts w:ascii="Times New Roman" w:hAnsi="Times New Roman" w:cs="Times New Roman"/>
          <w:b/>
          <w:sz w:val="28"/>
          <w:szCs w:val="28"/>
        </w:rPr>
        <w:t xml:space="preserve"> assembleia durante</w:t>
      </w:r>
    </w:p>
    <w:p w:rsidR="00DA71D1" w:rsidRPr="00DA71D1" w:rsidRDefault="00DA71D1" w:rsidP="00DA71D1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71D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DA71D1">
        <w:rPr>
          <w:rFonts w:ascii="Times New Roman" w:hAnsi="Times New Roman" w:cs="Times New Roman"/>
          <w:b/>
          <w:sz w:val="28"/>
          <w:szCs w:val="28"/>
        </w:rPr>
        <w:t xml:space="preserve"> programação da 11ª </w:t>
      </w:r>
      <w:proofErr w:type="spellStart"/>
      <w:r w:rsidRPr="00DA71D1">
        <w:rPr>
          <w:rFonts w:ascii="Times New Roman" w:hAnsi="Times New Roman" w:cs="Times New Roman"/>
          <w:b/>
          <w:sz w:val="28"/>
          <w:szCs w:val="28"/>
        </w:rPr>
        <w:t>Expovig</w:t>
      </w:r>
      <w:proofErr w:type="spellEnd"/>
    </w:p>
    <w:p w:rsidR="00DA71D1" w:rsidRDefault="00DA71D1" w:rsidP="00DA71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A71D1" w:rsidRDefault="00BF6D8D" w:rsidP="00007560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5BC">
        <w:rPr>
          <w:rFonts w:ascii="Times New Roman" w:hAnsi="Times New Roman" w:cs="Times New Roman"/>
          <w:sz w:val="24"/>
          <w:szCs w:val="24"/>
        </w:rPr>
        <w:t xml:space="preserve">Na tarde de sexta-feira, dia 20 de outubro, foi realizada no Centro Municipal de Eventos Ivar José </w:t>
      </w:r>
      <w:proofErr w:type="spellStart"/>
      <w:r w:rsidRPr="005455BC">
        <w:rPr>
          <w:rFonts w:ascii="Times New Roman" w:hAnsi="Times New Roman" w:cs="Times New Roman"/>
          <w:sz w:val="24"/>
          <w:szCs w:val="24"/>
        </w:rPr>
        <w:t>Roesler</w:t>
      </w:r>
      <w:proofErr w:type="spellEnd"/>
      <w:r w:rsidRPr="005455BC">
        <w:rPr>
          <w:rFonts w:ascii="Times New Roman" w:hAnsi="Times New Roman" w:cs="Times New Roman"/>
          <w:sz w:val="24"/>
          <w:szCs w:val="24"/>
        </w:rPr>
        <w:t xml:space="preserve">, em Victor </w:t>
      </w:r>
      <w:proofErr w:type="spellStart"/>
      <w:r w:rsidRPr="005455BC">
        <w:rPr>
          <w:rFonts w:ascii="Times New Roman" w:hAnsi="Times New Roman" w:cs="Times New Roman"/>
          <w:sz w:val="24"/>
          <w:szCs w:val="24"/>
        </w:rPr>
        <w:t>Graeff</w:t>
      </w:r>
      <w:proofErr w:type="spellEnd"/>
      <w:r w:rsidRPr="005455BC">
        <w:rPr>
          <w:rFonts w:ascii="Times New Roman" w:hAnsi="Times New Roman" w:cs="Times New Roman"/>
          <w:sz w:val="24"/>
          <w:szCs w:val="24"/>
        </w:rPr>
        <w:t xml:space="preserve">, a assembleia geral do COMAJA – Consórcio de Desenvolvimento Intermunicipal dos Municípios do Alto Jacuí e Alto da Serra do </w:t>
      </w:r>
      <w:proofErr w:type="spellStart"/>
      <w:r w:rsidRPr="005455BC">
        <w:rPr>
          <w:rFonts w:ascii="Times New Roman" w:hAnsi="Times New Roman" w:cs="Times New Roman"/>
          <w:sz w:val="24"/>
          <w:szCs w:val="24"/>
        </w:rPr>
        <w:t>Botucaraí</w:t>
      </w:r>
      <w:proofErr w:type="spellEnd"/>
      <w:r w:rsidRPr="005455BC">
        <w:rPr>
          <w:rFonts w:ascii="Times New Roman" w:hAnsi="Times New Roman" w:cs="Times New Roman"/>
          <w:sz w:val="24"/>
          <w:szCs w:val="24"/>
        </w:rPr>
        <w:t xml:space="preserve">. </w:t>
      </w:r>
      <w:r w:rsidR="005455BC">
        <w:rPr>
          <w:rFonts w:ascii="Times New Roman" w:hAnsi="Times New Roman" w:cs="Times New Roman"/>
          <w:sz w:val="24"/>
          <w:szCs w:val="24"/>
        </w:rPr>
        <w:t xml:space="preserve">O início do encontro </w:t>
      </w:r>
      <w:r w:rsidR="00007560">
        <w:rPr>
          <w:rFonts w:ascii="Times New Roman" w:hAnsi="Times New Roman" w:cs="Times New Roman"/>
          <w:sz w:val="24"/>
          <w:szCs w:val="24"/>
        </w:rPr>
        <w:t xml:space="preserve">contou com uma belíssima </w:t>
      </w:r>
      <w:r w:rsidR="005455BC">
        <w:rPr>
          <w:rFonts w:ascii="Times New Roman" w:hAnsi="Times New Roman" w:cs="Times New Roman"/>
          <w:sz w:val="24"/>
          <w:szCs w:val="24"/>
        </w:rPr>
        <w:t>apresentação do Grupo Municipal de Violinos</w:t>
      </w:r>
      <w:r w:rsidR="00791564">
        <w:rPr>
          <w:rFonts w:ascii="Times New Roman" w:hAnsi="Times New Roman" w:cs="Times New Roman"/>
          <w:sz w:val="24"/>
          <w:szCs w:val="24"/>
        </w:rPr>
        <w:t>.</w:t>
      </w:r>
    </w:p>
    <w:p w:rsidR="00DA71D1" w:rsidRPr="005455BC" w:rsidRDefault="00DA71D1" w:rsidP="00007560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abertura fizeram o uso da palavra o Prefeito de Victor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Graeff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71D1">
        <w:rPr>
          <w:rFonts w:ascii="Times New Roman" w:hAnsi="Times New Roman" w:cs="Times New Roman"/>
          <w:sz w:val="24"/>
          <w:szCs w:val="24"/>
        </w:rPr>
        <w:t xml:space="preserve">Cláudio Afonso </w:t>
      </w:r>
      <w:proofErr w:type="spellStart"/>
      <w:r w:rsidRPr="00DA71D1">
        <w:rPr>
          <w:rFonts w:ascii="Times New Roman" w:hAnsi="Times New Roman" w:cs="Times New Roman"/>
          <w:sz w:val="24"/>
          <w:szCs w:val="24"/>
        </w:rPr>
        <w:t>Alflen</w:t>
      </w:r>
      <w:proofErr w:type="spellEnd"/>
      <w:r w:rsidR="002A023D">
        <w:rPr>
          <w:rFonts w:ascii="Times New Roman" w:hAnsi="Times New Roman" w:cs="Times New Roman"/>
          <w:sz w:val="24"/>
          <w:szCs w:val="24"/>
        </w:rPr>
        <w:t>, e o Presidente do COMAJA e</w:t>
      </w:r>
      <w:r>
        <w:rPr>
          <w:rFonts w:ascii="Times New Roman" w:hAnsi="Times New Roman" w:cs="Times New Roman"/>
          <w:sz w:val="24"/>
          <w:szCs w:val="24"/>
        </w:rPr>
        <w:t xml:space="preserve"> Prefeito de Saldanha Marinho,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Telles do Amaral. Em seguida a assembleia foi coordenada pelo Diretor de Meio Ambiente do COMAJA, </w:t>
      </w:r>
      <w:proofErr w:type="spellStart"/>
      <w:r>
        <w:rPr>
          <w:rFonts w:ascii="Times New Roman" w:hAnsi="Times New Roman" w:cs="Times New Roman"/>
          <w:sz w:val="24"/>
          <w:szCs w:val="24"/>
        </w:rPr>
        <w:t>Éverton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Lagemann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</w:t>
      </w:r>
      <w:r w:rsidR="00447BAD">
        <w:rPr>
          <w:rFonts w:ascii="Times New Roman" w:hAnsi="Times New Roman" w:cs="Times New Roman"/>
          <w:sz w:val="24"/>
          <w:szCs w:val="24"/>
        </w:rPr>
        <w:t>pel</w:t>
      </w:r>
      <w:r>
        <w:rPr>
          <w:rFonts w:ascii="Times New Roman" w:hAnsi="Times New Roman" w:cs="Times New Roman"/>
          <w:sz w:val="24"/>
          <w:szCs w:val="24"/>
        </w:rPr>
        <w:t xml:space="preserve">o Secretário Executivo, João Ernesto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Schemmer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720" w:rsidRPr="005455BC" w:rsidRDefault="00791564" w:rsidP="00007560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Prefeitos, vices e secretários dos municípios que </w:t>
      </w:r>
      <w:r w:rsidRPr="005455BC">
        <w:rPr>
          <w:rFonts w:ascii="Times New Roman" w:hAnsi="Times New Roman" w:cs="Times New Roman"/>
          <w:sz w:val="24"/>
          <w:szCs w:val="24"/>
        </w:rPr>
        <w:t>integram</w:t>
      </w:r>
      <w:r>
        <w:rPr>
          <w:rFonts w:ascii="Times New Roman" w:hAnsi="Times New Roman" w:cs="Times New Roman"/>
          <w:sz w:val="24"/>
          <w:szCs w:val="24"/>
        </w:rPr>
        <w:t xml:space="preserve"> o Consórcio receberam informações </w:t>
      </w:r>
      <w:r w:rsidR="00BF6D8D" w:rsidRPr="005455BC">
        <w:rPr>
          <w:rFonts w:ascii="Times New Roman" w:hAnsi="Times New Roman" w:cs="Times New Roman"/>
          <w:sz w:val="24"/>
          <w:szCs w:val="24"/>
        </w:rPr>
        <w:t xml:space="preserve">sobre o </w:t>
      </w:r>
      <w:r w:rsidR="002A023D">
        <w:rPr>
          <w:rFonts w:ascii="Times New Roman" w:hAnsi="Times New Roman" w:cs="Times New Roman"/>
          <w:sz w:val="24"/>
          <w:szCs w:val="24"/>
        </w:rPr>
        <w:t xml:space="preserve">projeto de </w:t>
      </w:r>
      <w:r w:rsidR="00BF6D8D" w:rsidRPr="005455BC">
        <w:rPr>
          <w:rFonts w:ascii="Times New Roman" w:hAnsi="Times New Roman" w:cs="Times New Roman"/>
          <w:sz w:val="24"/>
          <w:szCs w:val="24"/>
        </w:rPr>
        <w:t>recadastramento imo</w:t>
      </w:r>
      <w:r w:rsidR="00C230E0" w:rsidRPr="005455BC">
        <w:rPr>
          <w:rFonts w:ascii="Times New Roman" w:hAnsi="Times New Roman" w:cs="Times New Roman"/>
          <w:sz w:val="24"/>
          <w:szCs w:val="24"/>
        </w:rPr>
        <w:t>biliário e d</w:t>
      </w:r>
      <w:r w:rsidR="00AD6219" w:rsidRPr="005455BC">
        <w:rPr>
          <w:rFonts w:ascii="Times New Roman" w:hAnsi="Times New Roman" w:cs="Times New Roman"/>
          <w:sz w:val="24"/>
          <w:szCs w:val="24"/>
        </w:rPr>
        <w:t xml:space="preserve">o </w:t>
      </w:r>
      <w:r w:rsidR="00C230E0" w:rsidRPr="005455BC">
        <w:rPr>
          <w:rFonts w:ascii="Times New Roman" w:hAnsi="Times New Roman" w:cs="Times New Roman"/>
          <w:sz w:val="24"/>
          <w:szCs w:val="24"/>
        </w:rPr>
        <w:t>projeto de Parce</w:t>
      </w:r>
      <w:r w:rsidR="00AD6219" w:rsidRPr="005455BC">
        <w:rPr>
          <w:rFonts w:ascii="Times New Roman" w:hAnsi="Times New Roman" w:cs="Times New Roman"/>
          <w:sz w:val="24"/>
          <w:szCs w:val="24"/>
        </w:rPr>
        <w:t>ria Públic</w:t>
      </w:r>
      <w:r w:rsidR="00C230E0" w:rsidRPr="005455BC">
        <w:rPr>
          <w:rFonts w:ascii="Times New Roman" w:hAnsi="Times New Roman" w:cs="Times New Roman"/>
          <w:sz w:val="24"/>
          <w:szCs w:val="24"/>
        </w:rPr>
        <w:t>a</w:t>
      </w:r>
      <w:r w:rsidR="00AD6219" w:rsidRPr="005455BC">
        <w:rPr>
          <w:rFonts w:ascii="Times New Roman" w:hAnsi="Times New Roman" w:cs="Times New Roman"/>
          <w:sz w:val="24"/>
          <w:szCs w:val="24"/>
        </w:rPr>
        <w:t xml:space="preserve"> Priva</w:t>
      </w:r>
      <w:r w:rsidR="00B24EF3" w:rsidRPr="005455BC">
        <w:rPr>
          <w:rFonts w:ascii="Times New Roman" w:hAnsi="Times New Roman" w:cs="Times New Roman"/>
          <w:sz w:val="24"/>
          <w:szCs w:val="24"/>
        </w:rPr>
        <w:t>d</w:t>
      </w:r>
      <w:r w:rsidR="00C230E0" w:rsidRPr="005455BC">
        <w:rPr>
          <w:rFonts w:ascii="Times New Roman" w:hAnsi="Times New Roman" w:cs="Times New Roman"/>
          <w:sz w:val="24"/>
          <w:szCs w:val="24"/>
        </w:rPr>
        <w:t>a</w:t>
      </w:r>
      <w:r w:rsidR="00AD6219" w:rsidRPr="005455BC">
        <w:rPr>
          <w:rFonts w:ascii="Times New Roman" w:hAnsi="Times New Roman" w:cs="Times New Roman"/>
          <w:sz w:val="24"/>
          <w:szCs w:val="24"/>
        </w:rPr>
        <w:t xml:space="preserve"> (PPP)</w:t>
      </w:r>
      <w:r w:rsidR="00C230E0" w:rsidRPr="005455B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C230E0" w:rsidRPr="005455BC">
        <w:rPr>
          <w:rFonts w:ascii="Times New Roman" w:hAnsi="Times New Roman" w:cs="Times New Roman"/>
          <w:sz w:val="24"/>
          <w:szCs w:val="24"/>
        </w:rPr>
        <w:t xml:space="preserve"> iluminação pública. </w:t>
      </w:r>
      <w:r w:rsidR="005B7E50" w:rsidRPr="005455BC">
        <w:rPr>
          <w:rFonts w:ascii="Times New Roman" w:hAnsi="Times New Roman" w:cs="Times New Roman"/>
          <w:sz w:val="24"/>
          <w:szCs w:val="24"/>
        </w:rPr>
        <w:t>A equipe do COMAJA também apresentou o orçamento 2018, o qual foi aprovado por unanimidade pelos presentes.</w:t>
      </w:r>
    </w:p>
    <w:p w:rsidR="002A023D" w:rsidRDefault="005B7E50" w:rsidP="005455B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5BC">
        <w:rPr>
          <w:rFonts w:ascii="Times New Roman" w:hAnsi="Times New Roman" w:cs="Times New Roman"/>
          <w:sz w:val="24"/>
          <w:szCs w:val="24"/>
        </w:rPr>
        <w:t xml:space="preserve">Também esteve na reunião </w:t>
      </w:r>
      <w:proofErr w:type="spellStart"/>
      <w:r w:rsidRPr="005455BC">
        <w:rPr>
          <w:rFonts w:ascii="Times New Roman" w:hAnsi="Times New Roman" w:cs="Times New Roman"/>
          <w:sz w:val="24"/>
          <w:szCs w:val="24"/>
        </w:rPr>
        <w:t>Leomyr</w:t>
      </w:r>
      <w:proofErr w:type="spellEnd"/>
      <w:r w:rsidRPr="005455BC">
        <w:rPr>
          <w:rFonts w:ascii="Times New Roman" w:hAnsi="Times New Roman" w:cs="Times New Roman"/>
          <w:sz w:val="24"/>
          <w:szCs w:val="24"/>
        </w:rPr>
        <w:t xml:space="preserve"> de Castro </w:t>
      </w:r>
      <w:proofErr w:type="spellStart"/>
      <w:r w:rsidRPr="005455BC">
        <w:rPr>
          <w:rFonts w:ascii="Times New Roman" w:hAnsi="Times New Roman" w:cs="Times New Roman"/>
          <w:sz w:val="24"/>
          <w:szCs w:val="24"/>
        </w:rPr>
        <w:t>Girondi</w:t>
      </w:r>
      <w:proofErr w:type="spellEnd"/>
      <w:r w:rsidRPr="005455BC">
        <w:rPr>
          <w:rFonts w:ascii="Times New Roman" w:hAnsi="Times New Roman" w:cs="Times New Roman"/>
          <w:sz w:val="24"/>
          <w:szCs w:val="24"/>
        </w:rPr>
        <w:t>,</w:t>
      </w:r>
      <w:r w:rsidR="007E165C" w:rsidRPr="005455BC">
        <w:rPr>
          <w:rFonts w:ascii="Times New Roman" w:hAnsi="Times New Roman" w:cs="Times New Roman"/>
          <w:sz w:val="24"/>
          <w:szCs w:val="24"/>
        </w:rPr>
        <w:t xml:space="preserve"> Coordenador Comercial </w:t>
      </w:r>
      <w:r w:rsidRPr="005455BC">
        <w:rPr>
          <w:rFonts w:ascii="Times New Roman" w:hAnsi="Times New Roman" w:cs="Times New Roman"/>
          <w:sz w:val="24"/>
          <w:szCs w:val="24"/>
        </w:rPr>
        <w:t xml:space="preserve">da CRVR – Companhia </w:t>
      </w:r>
      <w:proofErr w:type="spellStart"/>
      <w:r w:rsidRPr="005455BC">
        <w:rPr>
          <w:rFonts w:ascii="Times New Roman" w:hAnsi="Times New Roman" w:cs="Times New Roman"/>
          <w:sz w:val="24"/>
          <w:szCs w:val="24"/>
        </w:rPr>
        <w:t>Riograndense</w:t>
      </w:r>
      <w:proofErr w:type="spellEnd"/>
      <w:r w:rsidRPr="005455BC">
        <w:rPr>
          <w:rFonts w:ascii="Times New Roman" w:hAnsi="Times New Roman" w:cs="Times New Roman"/>
          <w:sz w:val="24"/>
          <w:szCs w:val="24"/>
        </w:rPr>
        <w:t xml:space="preserve"> de Valorização de Resíduos</w:t>
      </w:r>
      <w:r w:rsidR="00494609" w:rsidRPr="005455BC">
        <w:rPr>
          <w:rFonts w:ascii="Times New Roman" w:hAnsi="Times New Roman" w:cs="Times New Roman"/>
          <w:sz w:val="24"/>
          <w:szCs w:val="24"/>
        </w:rPr>
        <w:t xml:space="preserve">, empresa que vai instalar em Victor </w:t>
      </w:r>
      <w:proofErr w:type="spellStart"/>
      <w:r w:rsidR="00494609" w:rsidRPr="005455BC">
        <w:rPr>
          <w:rFonts w:ascii="Times New Roman" w:hAnsi="Times New Roman" w:cs="Times New Roman"/>
          <w:sz w:val="24"/>
          <w:szCs w:val="24"/>
        </w:rPr>
        <w:t>Graeff</w:t>
      </w:r>
      <w:proofErr w:type="spellEnd"/>
      <w:r w:rsidR="00494609" w:rsidRPr="005455BC">
        <w:rPr>
          <w:rFonts w:ascii="Times New Roman" w:hAnsi="Times New Roman" w:cs="Times New Roman"/>
          <w:sz w:val="24"/>
          <w:szCs w:val="24"/>
        </w:rPr>
        <w:t xml:space="preserve"> uma Central Regional de Resíduos Sólidos.</w:t>
      </w:r>
      <w:r w:rsidR="00791564">
        <w:rPr>
          <w:rFonts w:ascii="Times New Roman" w:hAnsi="Times New Roman" w:cs="Times New Roman"/>
          <w:sz w:val="24"/>
          <w:szCs w:val="24"/>
        </w:rPr>
        <w:t xml:space="preserve"> </w:t>
      </w:r>
      <w:r w:rsidR="00007560">
        <w:rPr>
          <w:rFonts w:ascii="Times New Roman" w:hAnsi="Times New Roman" w:cs="Times New Roman"/>
          <w:sz w:val="24"/>
          <w:szCs w:val="24"/>
        </w:rPr>
        <w:t>O objetivo é trazer para a região soluções na destinação de resíduos</w:t>
      </w:r>
      <w:r w:rsidR="002A023D">
        <w:rPr>
          <w:rFonts w:ascii="Times New Roman" w:hAnsi="Times New Roman" w:cs="Times New Roman"/>
          <w:sz w:val="24"/>
          <w:szCs w:val="24"/>
        </w:rPr>
        <w:t xml:space="preserve"> de acordo com a necessidade de cada município, ocasionando também a diminuição de despesas.</w:t>
      </w:r>
    </w:p>
    <w:p w:rsidR="00007560" w:rsidRDefault="00007560" w:rsidP="005455B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discussão da pauta, todos participaram da abertura oficial da 11ª </w:t>
      </w:r>
      <w:proofErr w:type="spellStart"/>
      <w:r>
        <w:rPr>
          <w:rFonts w:ascii="Times New Roman" w:hAnsi="Times New Roman" w:cs="Times New Roman"/>
          <w:sz w:val="24"/>
          <w:szCs w:val="24"/>
        </w:rPr>
        <w:t>Expovig</w:t>
      </w:r>
      <w:proofErr w:type="spellEnd"/>
      <w:r w:rsidR="00DE448B">
        <w:rPr>
          <w:rFonts w:ascii="Times New Roman" w:hAnsi="Times New Roman" w:cs="Times New Roman"/>
          <w:sz w:val="24"/>
          <w:szCs w:val="24"/>
        </w:rPr>
        <w:t xml:space="preserve">. </w:t>
      </w:r>
      <w:r w:rsidR="00DE448B" w:rsidRPr="00DE448B">
        <w:rPr>
          <w:rFonts w:ascii="Times New Roman" w:hAnsi="Times New Roman" w:cs="Times New Roman"/>
          <w:sz w:val="24"/>
          <w:szCs w:val="24"/>
        </w:rPr>
        <w:t xml:space="preserve">A feira </w:t>
      </w:r>
      <w:r w:rsidR="00DE448B">
        <w:rPr>
          <w:rFonts w:ascii="Times New Roman" w:hAnsi="Times New Roman" w:cs="Times New Roman"/>
          <w:sz w:val="24"/>
          <w:szCs w:val="24"/>
        </w:rPr>
        <w:t xml:space="preserve">de Victor </w:t>
      </w:r>
      <w:proofErr w:type="spellStart"/>
      <w:r w:rsidR="00DE448B">
        <w:rPr>
          <w:rFonts w:ascii="Times New Roman" w:hAnsi="Times New Roman" w:cs="Times New Roman"/>
          <w:sz w:val="24"/>
          <w:szCs w:val="24"/>
        </w:rPr>
        <w:t>Graeff</w:t>
      </w:r>
      <w:proofErr w:type="spellEnd"/>
      <w:r w:rsidR="00DE448B">
        <w:rPr>
          <w:rFonts w:ascii="Times New Roman" w:hAnsi="Times New Roman" w:cs="Times New Roman"/>
          <w:sz w:val="24"/>
          <w:szCs w:val="24"/>
        </w:rPr>
        <w:t xml:space="preserve"> teve ampla programação no último final de semana, e contou com a</w:t>
      </w:r>
      <w:r w:rsidR="00DE448B" w:rsidRPr="00DE448B">
        <w:rPr>
          <w:rFonts w:ascii="Times New Roman" w:hAnsi="Times New Roman" w:cs="Times New Roman"/>
          <w:sz w:val="24"/>
          <w:szCs w:val="24"/>
        </w:rPr>
        <w:t xml:space="preserve"> exposição do comércio, indústria, serviços, agricultura familiar,</w:t>
      </w:r>
      <w:r w:rsidR="00DE448B">
        <w:rPr>
          <w:rFonts w:ascii="Times New Roman" w:hAnsi="Times New Roman" w:cs="Times New Roman"/>
          <w:sz w:val="24"/>
          <w:szCs w:val="24"/>
        </w:rPr>
        <w:t xml:space="preserve"> cultura, turismo e gastronomia.</w:t>
      </w:r>
    </w:p>
    <w:p w:rsidR="002A023D" w:rsidRDefault="002A023D" w:rsidP="005455B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23D" w:rsidRDefault="002A023D" w:rsidP="005455B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23D" w:rsidRDefault="002A023D" w:rsidP="005455B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D1" w:rsidRPr="00314F7E" w:rsidRDefault="00DA71D1" w:rsidP="00DA71D1">
      <w:pPr>
        <w:pStyle w:val="SemEspaamen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14F7E">
        <w:rPr>
          <w:rFonts w:ascii="Times New Roman" w:hAnsi="Times New Roman" w:cs="Times New Roman"/>
          <w:i/>
          <w:sz w:val="20"/>
          <w:szCs w:val="20"/>
        </w:rPr>
        <w:t>Luciano Gaspar</w:t>
      </w:r>
      <w:r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314F7E">
        <w:rPr>
          <w:rFonts w:ascii="Times New Roman" w:hAnsi="Times New Roman" w:cs="Times New Roman"/>
          <w:i/>
          <w:sz w:val="20"/>
          <w:szCs w:val="20"/>
        </w:rPr>
        <w:t>Assessoria de Comunicação</w:t>
      </w:r>
    </w:p>
    <w:p w:rsidR="00DA71D1" w:rsidRPr="008042C0" w:rsidRDefault="00DA71D1" w:rsidP="00DA71D1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C</w:t>
      </w:r>
      <w:r w:rsidRPr="00314F7E">
        <w:rPr>
          <w:rFonts w:ascii="Times New Roman" w:hAnsi="Times New Roman" w:cs="Times New Roman"/>
          <w:i/>
          <w:sz w:val="20"/>
          <w:szCs w:val="20"/>
        </w:rPr>
        <w:t>omaja</w:t>
      </w:r>
      <w:proofErr w:type="spellEnd"/>
      <w:r w:rsidRPr="00314F7E">
        <w:rPr>
          <w:rFonts w:ascii="Times New Roman" w:hAnsi="Times New Roman" w:cs="Times New Roman"/>
          <w:i/>
          <w:sz w:val="20"/>
          <w:szCs w:val="20"/>
        </w:rPr>
        <w:t xml:space="preserve"> e Rota das Terras Encantadas</w:t>
      </w:r>
    </w:p>
    <w:p w:rsidR="00007560" w:rsidRDefault="00007560" w:rsidP="005455B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5BC" w:rsidRPr="005455BC" w:rsidRDefault="005455BC" w:rsidP="005455B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55BC" w:rsidRPr="00545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D9"/>
    <w:rsid w:val="00007560"/>
    <w:rsid w:val="001A30A4"/>
    <w:rsid w:val="001A4720"/>
    <w:rsid w:val="002A023D"/>
    <w:rsid w:val="00375412"/>
    <w:rsid w:val="00447BAD"/>
    <w:rsid w:val="00494609"/>
    <w:rsid w:val="005455BC"/>
    <w:rsid w:val="005B7E50"/>
    <w:rsid w:val="00756909"/>
    <w:rsid w:val="00761ED5"/>
    <w:rsid w:val="00791564"/>
    <w:rsid w:val="007E165C"/>
    <w:rsid w:val="00AD6219"/>
    <w:rsid w:val="00B24EF3"/>
    <w:rsid w:val="00BF6D8D"/>
    <w:rsid w:val="00C230E0"/>
    <w:rsid w:val="00DA71D1"/>
    <w:rsid w:val="00DE448B"/>
    <w:rsid w:val="00E65ED9"/>
    <w:rsid w:val="00E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0CF28-338D-46E1-A09E-CE75B83C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65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6</cp:revision>
  <dcterms:created xsi:type="dcterms:W3CDTF">2017-10-23T11:30:00Z</dcterms:created>
  <dcterms:modified xsi:type="dcterms:W3CDTF">2017-10-23T18:31:00Z</dcterms:modified>
</cp:coreProperties>
</file>