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</w:p>
    <w:p w:rsidR="00C719EB" w:rsidRPr="009F698C" w:rsidRDefault="009F698C" w:rsidP="009F69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698C">
        <w:rPr>
          <w:rFonts w:ascii="Times New Roman" w:hAnsi="Times New Roman" w:cs="Times New Roman"/>
          <w:sz w:val="28"/>
          <w:szCs w:val="28"/>
          <w:u w:val="single"/>
        </w:rPr>
        <w:t xml:space="preserve">Respostas </w:t>
      </w:r>
      <w:proofErr w:type="gramStart"/>
      <w:r w:rsidRPr="009F698C">
        <w:rPr>
          <w:rFonts w:ascii="Times New Roman" w:hAnsi="Times New Roman" w:cs="Times New Roman"/>
          <w:sz w:val="28"/>
          <w:szCs w:val="28"/>
          <w:u w:val="single"/>
        </w:rPr>
        <w:t>à</w:t>
      </w:r>
      <w:proofErr w:type="gramEnd"/>
      <w:r w:rsidRPr="009F698C">
        <w:rPr>
          <w:rFonts w:ascii="Times New Roman" w:hAnsi="Times New Roman" w:cs="Times New Roman"/>
          <w:sz w:val="28"/>
          <w:szCs w:val="28"/>
          <w:u w:val="single"/>
        </w:rPr>
        <w:t xml:space="preserve"> questionamentos</w:t>
      </w:r>
    </w:p>
    <w:p w:rsidR="009F698C" w:rsidRPr="004C20DB" w:rsidRDefault="009F698C" w:rsidP="004C20D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4C20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 dia 04 de janeiro, entramos em contato referente ao questionamento do Pregão Presencial nº 35/2021, sobre o item 06 – Monitor 24”</w:t>
      </w:r>
      <w:proofErr w:type="gramEnd"/>
      <w:r w:rsidRPr="004C20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HDMI LED – cabo HDMI.</w:t>
      </w:r>
    </w:p>
    <w:p w:rsidR="009F698C" w:rsidRPr="009F698C" w:rsidRDefault="009F698C" w:rsidP="004C20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Nosso questionamento foi se vocês irão aceitar Monitor com tela de 23,8”</w:t>
      </w:r>
      <w:proofErr w:type="gramEnd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o responsável pelo TI nos confirmou que aceitariam, visto que não altera em praticamente nada o tamanho da tela.</w:t>
      </w:r>
    </w:p>
    <w:p w:rsidR="009F698C" w:rsidRPr="009F698C" w:rsidRDefault="009F698C" w:rsidP="009F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problema é que monitores com tela de 24”</w:t>
      </w:r>
      <w:proofErr w:type="gramEnd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estão com valores muito elevados, em comparação com os de 23,8”. </w:t>
      </w:r>
      <w:proofErr w:type="gramStart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Também monitores com tela de 24”</w:t>
      </w:r>
      <w:proofErr w:type="gramEnd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estão saindo de linha, então estão se tornando “raros” e os que se conseguem o preço está alto.</w:t>
      </w:r>
    </w:p>
    <w:p w:rsidR="009F698C" w:rsidRDefault="009F698C" w:rsidP="009F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Devido </w:t>
      </w:r>
      <w:proofErr w:type="gramStart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à</w:t>
      </w:r>
      <w:proofErr w:type="gramEnd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estas justificativas, fica nosso questionamento novamente, a comissão irá aceitar propostas com monitores com tela de 23,8”?</w:t>
      </w:r>
    </w:p>
    <w:p w:rsidR="009F698C" w:rsidRPr="009F698C" w:rsidRDefault="009F698C" w:rsidP="009F6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F698C" w:rsidRPr="004C20DB" w:rsidRDefault="009F698C" w:rsidP="004C20D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proofErr w:type="gramStart"/>
      <w:r w:rsidRPr="004C20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Ocorre que na descrição vocês solicitam monitor de 24"</w:t>
      </w:r>
      <w:proofErr w:type="gramEnd"/>
      <w:r w:rsidRPr="004C20D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porém não há no mercado monitor desta capacidade. Somente superiores, e, com isso, não se encaixaria no valor referencial do edital. Porém, há monitores de 23,8" de visão + moldura, que chegaria no 24", não havendo nada que deprecie este equipamento com relação ao solicitado.</w:t>
      </w:r>
    </w:p>
    <w:p w:rsidR="009F698C" w:rsidRPr="009F698C" w:rsidRDefault="009F698C" w:rsidP="004C2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 isso, lhes pergunto então, se a administração aceitaria a cotação destes monitores em relação ao </w:t>
      </w:r>
      <w:proofErr w:type="gramStart"/>
      <w:r w:rsidRPr="009F698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descritivo ?</w:t>
      </w:r>
      <w:proofErr w:type="gramEnd"/>
    </w:p>
    <w:p w:rsidR="009F698C" w:rsidRP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</w:p>
    <w:p w:rsid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</w:p>
    <w:p w:rsidR="009F698C" w:rsidRDefault="009F698C" w:rsidP="009F69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aos questionamentos recebidos, referente ao item 06 do edital do Pregão Presencial 35/2021, fica esclarecido que serão </w:t>
      </w:r>
      <w:r w:rsidRPr="009F698C">
        <w:rPr>
          <w:rFonts w:ascii="Times New Roman" w:hAnsi="Times New Roman" w:cs="Times New Roman"/>
          <w:b/>
          <w:sz w:val="24"/>
          <w:szCs w:val="24"/>
          <w:u w:val="single"/>
        </w:rPr>
        <w:t>seguidas as descrições do edital: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98C" w:rsidRPr="009F698C" w:rsidRDefault="009F698C" w:rsidP="009F698C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ITEM 06: </w:t>
      </w:r>
      <w:r w:rsidRPr="009F698C">
        <w:rPr>
          <w:rFonts w:ascii="Arial" w:hAnsi="Arial" w:cs="Arial"/>
          <w:b/>
          <w:bCs/>
          <w:color w:val="222222"/>
          <w:u w:val="single"/>
        </w:rPr>
        <w:t>Monitor  - 24”</w:t>
      </w:r>
      <w:proofErr w:type="gramEnd"/>
      <w:r w:rsidRPr="009F698C">
        <w:rPr>
          <w:rFonts w:ascii="Arial" w:hAnsi="Arial" w:cs="Arial"/>
          <w:b/>
          <w:bCs/>
          <w:color w:val="222222"/>
          <w:u w:val="single"/>
        </w:rPr>
        <w:t xml:space="preserve"> HDMI LED, cabo HDMI.</w:t>
      </w:r>
    </w:p>
    <w:p w:rsid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</w:p>
    <w:p w:rsid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</w:p>
    <w:p w:rsid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</w:p>
    <w:p w:rsidR="009F698C" w:rsidRPr="009F698C" w:rsidRDefault="009F698C" w:rsidP="009F6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Pregoeira</w:t>
      </w:r>
    </w:p>
    <w:sectPr w:rsidR="009F698C" w:rsidRPr="009F698C" w:rsidSect="00C71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607"/>
    <w:multiLevelType w:val="hybridMultilevel"/>
    <w:tmpl w:val="7964758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98C"/>
    <w:rsid w:val="004C20DB"/>
    <w:rsid w:val="005E0937"/>
    <w:rsid w:val="0099763F"/>
    <w:rsid w:val="009F698C"/>
    <w:rsid w:val="00C7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2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2</cp:revision>
  <dcterms:created xsi:type="dcterms:W3CDTF">2022-01-06T13:55:00Z</dcterms:created>
  <dcterms:modified xsi:type="dcterms:W3CDTF">2022-01-06T14:06:00Z</dcterms:modified>
</cp:coreProperties>
</file>