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1"/>
          <w:lang w:val="pt-BR"/>
        </w:rPr>
      </w:pPr>
      <w:r>
        <w:rPr>
          <w:rFonts w:hint="default" w:ascii="Arial" w:hAnsi="Arial" w:cs="Arial"/>
          <w:b/>
          <w:bCs/>
          <w:sz w:val="22"/>
          <w:szCs w:val="21"/>
          <w:lang w:val="pt-BR"/>
        </w:rPr>
        <w:t>EDITAL Nº 297 DE 23 DE OUTUBRO DE 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both"/>
        <w:textAlignment w:val="auto"/>
        <w:rPr>
          <w:rFonts w:ascii="Arial" w:hAnsi="Arial" w:cs="Arial"/>
          <w:sz w:val="2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1"/>
          <w:lang w:val="pt-BR"/>
        </w:rPr>
      </w:pPr>
      <w:r>
        <w:rPr>
          <w:rFonts w:hint="default" w:ascii="Arial" w:hAnsi="Arial" w:cs="Arial"/>
          <w:sz w:val="22"/>
          <w:szCs w:val="21"/>
          <w:lang w:val="pt-BR"/>
        </w:rPr>
        <w:t xml:space="preserve">O </w:t>
      </w:r>
      <w:r>
        <w:rPr>
          <w:rFonts w:hint="default" w:ascii="Arial" w:hAnsi="Arial" w:cs="Arial"/>
          <w:b/>
          <w:bCs/>
          <w:sz w:val="22"/>
          <w:szCs w:val="21"/>
          <w:lang w:val="pt-BR"/>
        </w:rPr>
        <w:t xml:space="preserve">MUNICÍPIO DE NÃO-ME-TOQUE (RS), </w:t>
      </w:r>
      <w:r>
        <w:rPr>
          <w:rFonts w:hint="default" w:ascii="Arial" w:hAnsi="Arial" w:cs="Arial"/>
          <w:b w:val="0"/>
          <w:bCs w:val="0"/>
          <w:sz w:val="22"/>
          <w:szCs w:val="21"/>
          <w:lang w:val="pt-BR"/>
        </w:rPr>
        <w:t xml:space="preserve">por intermédio da Secretaria Municipal de Educação, em observância a Lei Municipal nº 4.755 de 13 de julho de 2016 e suas alterações posteriores, ao Decreto Municipal nº 396 de 21 de setembro de 2023 e, Edital nº 264, de 22 de Setembro de 2023, torna público o presente Edital contendo a </w:t>
      </w:r>
      <w:r>
        <w:rPr>
          <w:rFonts w:hint="default" w:ascii="Arial" w:hAnsi="Arial"/>
          <w:b w:val="0"/>
          <w:bCs w:val="0"/>
          <w:sz w:val="22"/>
          <w:szCs w:val="21"/>
          <w:lang w:val="pt-BR"/>
        </w:rPr>
        <w:t xml:space="preserve">relação dos inscritos aptos a participar da capacitação </w:t>
      </w:r>
      <w:r>
        <w:rPr>
          <w:rFonts w:hint="default" w:ascii="Arial" w:hAnsi="Arial" w:cs="Arial"/>
          <w:b w:val="0"/>
          <w:bCs w:val="0"/>
          <w:sz w:val="22"/>
          <w:szCs w:val="21"/>
          <w:lang w:val="pt-BR"/>
        </w:rPr>
        <w:t>de certificação ocupacional de diretor(a) e vice-diretor(a).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both"/>
        <w:textAlignment w:val="auto"/>
        <w:rPr>
          <w:rFonts w:ascii="Arial" w:hAnsi="Arial" w:cs="Arial"/>
          <w:sz w:val="22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1"/>
          <w:lang w:val="pt-BR"/>
        </w:rPr>
      </w:pPr>
      <w:r>
        <w:rPr>
          <w:rFonts w:hint="default" w:ascii="Arial" w:hAnsi="Arial" w:cs="Arial"/>
          <w:b/>
          <w:bCs/>
          <w:sz w:val="22"/>
          <w:szCs w:val="21"/>
          <w:lang w:val="pt-BR"/>
        </w:rPr>
        <w:t>DA RELAÇÃO DE INSCRITOS APTOS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both"/>
        <w:textAlignment w:val="auto"/>
        <w:rPr>
          <w:rFonts w:hint="default" w:ascii="Arial" w:hAnsi="Arial" w:cs="Arial"/>
          <w:sz w:val="22"/>
          <w:szCs w:val="21"/>
          <w:lang w:val="pt-BR"/>
        </w:rPr>
      </w:pPr>
      <w:r>
        <w:rPr>
          <w:rFonts w:hint="default" w:ascii="Arial" w:hAnsi="Arial" w:cs="Arial"/>
          <w:sz w:val="22"/>
          <w:szCs w:val="21"/>
          <w:lang w:val="pt-BR"/>
        </w:rPr>
        <w:t xml:space="preserve">Nos termos das normas constantes acima, estão aptos a participar da </w:t>
      </w:r>
      <w:r>
        <w:rPr>
          <w:rFonts w:hint="default" w:ascii="Arial" w:hAnsi="Arial"/>
          <w:sz w:val="22"/>
          <w:szCs w:val="21"/>
          <w:lang w:val="pt-BR"/>
        </w:rPr>
        <w:t>capacitação de certificação ocupacional de diretor(a) e vice-diretor(a), os seguintes servidores do magistério público municipal de Não-Me-Toque/RS:</w:t>
      </w:r>
    </w:p>
    <w:tbl>
      <w:tblPr>
        <w:tblStyle w:val="13"/>
        <w:tblpPr w:leftFromText="180" w:rightFromText="180" w:vertAnchor="text" w:horzAnchor="page" w:tblpX="1920" w:tblpY="391"/>
        <w:tblOverlap w:val="never"/>
        <w:tblW w:w="87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NOME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Maria Marlene  de Souza Fiebig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Nilsi Reni Kuhn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Gisele Griep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Fabiane Graeff de Quadros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Karin Beatriz Kümpel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Maria Reni Gomes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Saionara Palharini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Suzana Lais Beledelli Ghillioni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Leila Ana Valer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Simone Schwade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Patrícia Fernandes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Marilei Fátima de Britto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Juliane de Loreno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Edemar Becker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Marlene dos Santos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Dione Beatriz Nicoláo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 xml:space="preserve"> Daniela Thums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Giseli Sachs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Joiciane Aline Baumgratz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Maria Giselda Marques da Silva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Franciéli de Quadros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Jane Maria Santos Lemes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Mariele Maria Becker Bender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Cristina Maria Fritzen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tl w:val="0"/>
              </w:rPr>
              <w:t>Elisa Elena Kirinus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Janice Bertani Galvagni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Daniela Maria Rother Nienov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Scheila Fernanda da Silva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Marilúcia Eckstein Lamb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Andréia Santos de Oliveira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Taís Caroline da Silva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8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Quélen Cinara Blatt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both"/>
        <w:textAlignment w:val="auto"/>
        <w:rPr>
          <w:rFonts w:ascii="Arial" w:hAnsi="Arial" w:cs="Arial"/>
          <w:sz w:val="22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/>
          <w:bCs/>
          <w:sz w:val="22"/>
          <w:szCs w:val="21"/>
          <w:lang w:val="pt-BR"/>
        </w:rPr>
      </w:pPr>
      <w:r>
        <w:rPr>
          <w:rFonts w:hint="default" w:ascii="Arial" w:hAnsi="Arial" w:cs="Arial"/>
          <w:b/>
          <w:bCs/>
          <w:sz w:val="22"/>
          <w:szCs w:val="21"/>
          <w:lang w:val="pt-BR"/>
        </w:rPr>
        <w:t>DOS DIAS E HORÁRIOS DA CAPACITAÇÃO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sz w:val="22"/>
          <w:szCs w:val="21"/>
          <w:lang w:val="pt-BR"/>
        </w:rPr>
      </w:pPr>
      <w:r>
        <w:rPr>
          <w:rFonts w:hint="default" w:ascii="Arial" w:hAnsi="Arial" w:cs="Arial"/>
          <w:sz w:val="22"/>
          <w:szCs w:val="21"/>
          <w:lang w:val="pt-BR"/>
        </w:rPr>
        <w:t>Ficam os inscritos acima relacionados cientificados de que a capacitação ocorrerá nos dias 06, 13 e 20 de novembro do ano de 2023, às 18hs, no Auditório da Prefeitura Municipal de Não-Me-Toque (RS).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ind w:left="0" w:leftChars="0" w:firstLine="0" w:firstLineChars="0"/>
        <w:jc w:val="both"/>
        <w:textAlignment w:val="auto"/>
        <w:rPr>
          <w:rFonts w:hint="default" w:ascii="Arial" w:hAnsi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Somente obterão a Certificação os participantes que cumprirem cumulativamente os seguintes requisitos: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ind w:left="0" w:leftChars="0" w:firstLine="0" w:firstLineChars="0"/>
        <w:jc w:val="both"/>
        <w:textAlignment w:val="auto"/>
        <w:rPr>
          <w:rFonts w:hint="default" w:ascii="Arial" w:hAnsi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Possuir presença mínima de 75% (setenta e cinco por cento) no curso fornecido, e;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ind w:left="0" w:leftChars="0" w:firstLine="0" w:firstLineChars="0"/>
        <w:jc w:val="both"/>
        <w:textAlignment w:val="auto"/>
        <w:rPr>
          <w:rFonts w:hint="default" w:ascii="Arial" w:hAnsi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Tenham obtido nota mínima de 70 (setenta) pontos no sistema de avaliação de desempenho de que trata a Lei Municipal nº 5.616, de 16 de novembro de 2022.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ind w:left="0" w:leftChars="0" w:firstLine="0" w:firstLineChars="0"/>
        <w:jc w:val="both"/>
        <w:textAlignment w:val="auto"/>
        <w:rPr>
          <w:rFonts w:hint="default" w:ascii="Arial" w:hAnsi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Finalizado o processo de capacitação, será publicado Edital de Homologação de concessão da Certificação Ocupacional de Diretor(a) e Vice-Diretor(a), contendo a relação dos candidatos que cumpriram os requisitos necessários.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Somente os participantes que obtiverem a certificação estarão aptos para a indicação do Executivo Municipal para os cargos de Diretor(a) e Vice-Diretor(a), na forma da Lei.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right"/>
        <w:textAlignment w:val="auto"/>
        <w:rPr>
          <w:rFonts w:hint="default" w:ascii="Arial" w:hAnsi="Arial"/>
          <w:sz w:val="22"/>
          <w:szCs w:val="21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right"/>
        <w:textAlignment w:val="auto"/>
        <w:rPr>
          <w:rFonts w:hint="default" w:ascii="Arial" w:hAnsi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Não-Me-Toque (RS), 23</w:t>
      </w:r>
      <w:bookmarkStart w:id="0" w:name="_GoBack"/>
      <w:bookmarkEnd w:id="0"/>
      <w:r>
        <w:rPr>
          <w:rFonts w:hint="default" w:ascii="Arial" w:hAnsi="Arial"/>
          <w:sz w:val="22"/>
          <w:szCs w:val="21"/>
          <w:lang w:val="pt-BR"/>
        </w:rPr>
        <w:t xml:space="preserve"> de outubro de 2023.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center"/>
        <w:textAlignment w:val="auto"/>
        <w:rPr>
          <w:rFonts w:hint="default" w:ascii="Arial" w:hAnsi="Arial"/>
          <w:sz w:val="22"/>
          <w:szCs w:val="21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center"/>
        <w:textAlignment w:val="auto"/>
        <w:rPr>
          <w:rFonts w:hint="default" w:ascii="Arial" w:hAnsi="Arial"/>
          <w:sz w:val="22"/>
          <w:szCs w:val="21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left"/>
        <w:textAlignment w:val="auto"/>
        <w:rPr>
          <w:rFonts w:hint="default" w:ascii="Arial" w:hAnsi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Luciana Maria Henkes Renz</w:t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 xml:space="preserve">     </w:t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>Gilson dos Santos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left"/>
        <w:textAlignment w:val="auto"/>
        <w:rPr>
          <w:rFonts w:hint="default" w:ascii="Arial" w:hAnsi="Arial"/>
          <w:sz w:val="22"/>
          <w:szCs w:val="21"/>
          <w:lang w:val="pt-BR"/>
        </w:rPr>
      </w:pPr>
      <w:r>
        <w:rPr>
          <w:rFonts w:hint="default" w:ascii="Arial" w:hAnsi="Arial"/>
          <w:sz w:val="22"/>
          <w:szCs w:val="21"/>
          <w:lang w:val="pt-BR"/>
        </w:rPr>
        <w:t>Secretária Municipal de Educação</w:t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 xml:space="preserve">     </w:t>
      </w:r>
      <w:r>
        <w:rPr>
          <w:rFonts w:hint="default" w:ascii="Arial" w:hAnsi="Arial"/>
          <w:sz w:val="22"/>
          <w:szCs w:val="21"/>
          <w:lang w:val="pt-BR"/>
        </w:rPr>
        <w:tab/>
        <w:t/>
      </w:r>
      <w:r>
        <w:rPr>
          <w:rFonts w:hint="default" w:ascii="Arial" w:hAnsi="Arial"/>
          <w:sz w:val="22"/>
          <w:szCs w:val="21"/>
          <w:lang w:val="pt-BR"/>
        </w:rPr>
        <w:tab/>
        <w:t xml:space="preserve"> Prefeito Municipal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36" w:lineRule="auto"/>
        <w:jc w:val="center"/>
        <w:textAlignment w:val="auto"/>
        <w:rPr>
          <w:rFonts w:hint="default" w:ascii="Arial" w:hAnsi="Arial"/>
          <w:sz w:val="22"/>
          <w:szCs w:val="21"/>
          <w:lang w:val="pt-BR"/>
        </w:rPr>
      </w:pPr>
    </w:p>
    <w:sectPr>
      <w:headerReference r:id="rId6" w:type="first"/>
      <w:footerReference r:id="rId7" w:type="default"/>
      <w:headerReference r:id="rId5" w:type="even"/>
      <w:pgSz w:w="11906" w:h="16838"/>
      <w:pgMar w:top="2268" w:right="1134" w:bottom="1701" w:left="1701" w:header="0" w:footer="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t-BR"/>
      </w:rPr>
      <w:pict>
        <v:shape id="WordPictureWatermark479276313" o:spid="_x0000_s3074" o:spt="75" type="#_x0000_t75" style="position:absolute;left:0pt;height:481.85pt;width:425.0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00 marc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t-BR"/>
      </w:rPr>
      <w:pict>
        <v:shape id="WordPictureWatermark479276312" o:spid="_x0000_s3073" o:spt="75" type="#_x0000_t75" style="position:absolute;left:0pt;height:481.85pt;width:425.0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00 marc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FA1C8C"/>
    <w:multiLevelType w:val="multilevel"/>
    <w:tmpl w:val="4DFA1C8C"/>
    <w:lvl w:ilvl="0" w:tentative="0">
      <w:start w:val="1"/>
      <w:numFmt w:val="decimal"/>
      <w:lvlText w:val="%1."/>
      <w:lvlJc w:val="left"/>
      <w:rPr>
        <w:rFonts w:hint="default" w:ascii="Arial" w:hAnsi="Arial" w:cs="Arial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6"/>
    <w:rsid w:val="000256EB"/>
    <w:rsid w:val="00083415"/>
    <w:rsid w:val="00110BDC"/>
    <w:rsid w:val="0012245A"/>
    <w:rsid w:val="00126518"/>
    <w:rsid w:val="00134C80"/>
    <w:rsid w:val="001E5A59"/>
    <w:rsid w:val="00254012"/>
    <w:rsid w:val="002A4EB2"/>
    <w:rsid w:val="002D18E5"/>
    <w:rsid w:val="0034643B"/>
    <w:rsid w:val="003971E8"/>
    <w:rsid w:val="00432825"/>
    <w:rsid w:val="004A63FE"/>
    <w:rsid w:val="005072AA"/>
    <w:rsid w:val="00561D29"/>
    <w:rsid w:val="005927A0"/>
    <w:rsid w:val="005D4B00"/>
    <w:rsid w:val="0061092D"/>
    <w:rsid w:val="00672A33"/>
    <w:rsid w:val="006E063D"/>
    <w:rsid w:val="00733F75"/>
    <w:rsid w:val="00750C58"/>
    <w:rsid w:val="00795916"/>
    <w:rsid w:val="008F2457"/>
    <w:rsid w:val="008F5EA0"/>
    <w:rsid w:val="00991823"/>
    <w:rsid w:val="00A12CB0"/>
    <w:rsid w:val="00A3670C"/>
    <w:rsid w:val="00A3742B"/>
    <w:rsid w:val="00A66078"/>
    <w:rsid w:val="00A77A7E"/>
    <w:rsid w:val="00AB1D15"/>
    <w:rsid w:val="00BB60A9"/>
    <w:rsid w:val="00BF51FC"/>
    <w:rsid w:val="00BF5857"/>
    <w:rsid w:val="00C263C0"/>
    <w:rsid w:val="00C33CB1"/>
    <w:rsid w:val="00CB5437"/>
    <w:rsid w:val="00CD4D70"/>
    <w:rsid w:val="00D91AE4"/>
    <w:rsid w:val="00DA68AB"/>
    <w:rsid w:val="00E87B4D"/>
    <w:rsid w:val="00E927E6"/>
    <w:rsid w:val="00EB3A0E"/>
    <w:rsid w:val="00F96BC2"/>
    <w:rsid w:val="00FB44EB"/>
    <w:rsid w:val="00FB7F74"/>
    <w:rsid w:val="03321F37"/>
    <w:rsid w:val="06103079"/>
    <w:rsid w:val="08A00BCF"/>
    <w:rsid w:val="13863F40"/>
    <w:rsid w:val="16655E1C"/>
    <w:rsid w:val="16910CA8"/>
    <w:rsid w:val="18116C89"/>
    <w:rsid w:val="1BA043F1"/>
    <w:rsid w:val="2DBF22EC"/>
    <w:rsid w:val="2DED3830"/>
    <w:rsid w:val="428706B0"/>
    <w:rsid w:val="45EB3ED8"/>
    <w:rsid w:val="53562E06"/>
    <w:rsid w:val="5C385562"/>
    <w:rsid w:val="5CA63A4D"/>
    <w:rsid w:val="64287675"/>
    <w:rsid w:val="67282C6F"/>
    <w:rsid w:val="69734DE4"/>
    <w:rsid w:val="756B594D"/>
    <w:rsid w:val="7BC60CA1"/>
    <w:rsid w:val="7D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paragraph" w:customStyle="1" w:styleId="10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Arial"/>
      <w:kern w:val="3"/>
      <w:sz w:val="24"/>
      <w:szCs w:val="24"/>
      <w:lang w:val="pt-BR" w:eastAsia="zh-CN" w:bidi="hi-IN"/>
    </w:rPr>
  </w:style>
  <w:style w:type="character" w:customStyle="1" w:styleId="11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table" w:customStyle="1" w:styleId="13">
    <w:name w:val="_Style 4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D2255-CD41-4C91-9C2A-582CFE842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8</TotalTime>
  <ScaleCrop>false</ScaleCrop>
  <LinksUpToDate>false</LinksUpToDate>
  <CharactersWithSpaces>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2021-01-19T16:38:00Z</dcterms:created>
  <dc:creator>Felipe</dc:creator>
  <cp:lastModifiedBy>Usuario</cp:lastModifiedBy>
  <cp:lastPrinted>2021-04-06T18:46:00Z</cp:lastPrinted>
  <dcterms:modified xsi:type="dcterms:W3CDTF">2023-10-23T13:49:27Z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996117E5E6BD46758A8D409254B9B2AD</vt:lpwstr>
  </property>
</Properties>
</file>