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EDITAL DE CHAMAMENTO PÚBLICO Nº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84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/202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4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/>
        <w:jc w:val="center"/>
        <w:textAlignment w:val="auto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PROGRAMA MUNICIPAL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CONSTRUINDO JUNTOS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VENDA DE TERRENOS PÚBLICOS</w:t>
      </w:r>
    </w:p>
    <w:p>
      <w:pPr>
        <w:pStyle w:val="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</w:rPr>
      </w:pPr>
    </w:p>
    <w:p>
      <w:pPr>
        <w:pStyle w:val="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</w:rPr>
      </w:pPr>
    </w:p>
    <w:p>
      <w:pPr>
        <w:pStyle w:val="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104" w:firstLine="708" w:firstLineChars="0"/>
        <w:jc w:val="both"/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O </w:t>
      </w:r>
      <w:r>
        <w:rPr>
          <w:rFonts w:hint="default" w:ascii="Arial" w:hAnsi="Arial" w:cs="Arial"/>
          <w:b w:val="0"/>
          <w:bCs w:val="0"/>
          <w:iCs/>
          <w:spacing w:val="6"/>
          <w:sz w:val="22"/>
          <w:szCs w:val="22"/>
          <w:lang w:val="pt-BR"/>
        </w:rPr>
        <w:t>MUNICÍPIO DE NÃO-ME-TOQUE (RS),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 através de seu Prefeito Municipal e por intermédio da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Secretaria Municipal de Assistência Social e Habitação, em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observância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 a Lei Municipal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n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º 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PT"/>
        </w:rPr>
        <w:t>5.637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, de 13 de dezembro de 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PT"/>
        </w:rPr>
        <w:t>2022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>,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 xml:space="preserve"> Lei Municipal nº 5.728, de junho de 2023 e Decreto Municipal nº 274, de 13 de julho de 2023, </w:t>
      </w:r>
      <w:r>
        <w:rPr>
          <w:rFonts w:hint="default" w:ascii="Arial" w:hAnsi="Arial" w:cs="Arial"/>
          <w:b/>
          <w:bCs w:val="0"/>
          <w:iCs/>
          <w:spacing w:val="6"/>
          <w:sz w:val="22"/>
          <w:szCs w:val="22"/>
          <w:u w:val="single"/>
          <w:lang w:val="pt-BR"/>
        </w:rPr>
        <w:t>torna público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o presente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E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>DITAL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 xml:space="preserve"> DE CLASSIFICADOS NO PROGRAMA HABITACIONAL CONSTRUINDO JUNTOS na modalidade de VENDA DE TERRENOS PÚBLICOS</w:t>
      </w:r>
      <w:r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  <w:t>, na forma do item 4.6, do Edital nº 194/2023.</w:t>
      </w:r>
    </w:p>
    <w:p>
      <w:pPr>
        <w:pStyle w:val="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104" w:firstLine="0" w:firstLineChars="0"/>
        <w:jc w:val="both"/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</w:pPr>
    </w:p>
    <w:p>
      <w:pPr>
        <w:pStyle w:val="33"/>
        <w:keepNext w:val="0"/>
        <w:keepLines w:val="0"/>
        <w:pageBreakBefore w:val="0"/>
        <w:widowControl/>
        <w:numPr>
          <w:ilvl w:val="0"/>
          <w:numId w:val="1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5" w:leftChars="0" w:right="104" w:rightChars="0" w:hanging="425" w:firstLineChars="0"/>
        <w:jc w:val="both"/>
        <w:rPr>
          <w:rFonts w:hint="default" w:ascii="Arial" w:hAnsi="Arial"/>
          <w:b/>
          <w:bCs/>
          <w:iCs/>
          <w:spacing w:val="6"/>
          <w:sz w:val="22"/>
          <w:szCs w:val="22"/>
        </w:rPr>
      </w:pPr>
      <w:r>
        <w:rPr>
          <w:rFonts w:hint="default" w:ascii="Arial" w:hAnsi="Arial"/>
          <w:b/>
          <w:bCs/>
          <w:iCs/>
          <w:spacing w:val="6"/>
          <w:sz w:val="22"/>
          <w:szCs w:val="22"/>
        </w:rPr>
        <w:t>D</w:t>
      </w:r>
      <w:r>
        <w:rPr>
          <w:rFonts w:hint="default"/>
          <w:b/>
          <w:bCs/>
          <w:iCs/>
          <w:spacing w:val="6"/>
          <w:sz w:val="22"/>
          <w:szCs w:val="22"/>
          <w:lang w:val="pt-BR"/>
        </w:rPr>
        <w:t>A CLASSIFICAÇÃO DEFINITIVA</w:t>
      </w:r>
    </w:p>
    <w:p>
      <w:pPr>
        <w:pStyle w:val="33"/>
        <w:keepNext w:val="0"/>
        <w:keepLines w:val="0"/>
        <w:pageBreakBefore w:val="0"/>
        <w:widowControl/>
        <w:numPr>
          <w:ilvl w:val="1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104" w:rightChars="0" w:firstLine="0" w:firstLineChars="0"/>
        <w:jc w:val="both"/>
        <w:rPr>
          <w:rFonts w:hint="default" w:ascii="Arial" w:hAnsi="Arial"/>
          <w:b w:val="0"/>
          <w:iCs/>
          <w:spacing w:val="6"/>
          <w:sz w:val="22"/>
          <w:szCs w:val="22"/>
        </w:rPr>
      </w:pP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Decorrido o prazo de impugnação, julgada estas,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ficam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classificados</w:t>
      </w:r>
      <w:r>
        <w:rPr>
          <w:rFonts w:hint="default"/>
          <w:b w:val="0"/>
          <w:iCs/>
          <w:spacing w:val="6"/>
          <w:sz w:val="22"/>
          <w:szCs w:val="22"/>
          <w:u w:val="none"/>
          <w:lang w:val="pt-BR"/>
        </w:rPr>
        <w:t xml:space="preserve"> </w:t>
      </w:r>
      <w:r>
        <w:rPr>
          <w:rFonts w:hint="default"/>
          <w:b/>
          <w:bCs/>
          <w:iCs/>
          <w:spacing w:val="6"/>
          <w:sz w:val="22"/>
          <w:szCs w:val="22"/>
          <w:u w:val="single"/>
          <w:lang w:val="pt-BR"/>
        </w:rPr>
        <w:t>em definitivo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 xml:space="preserve"> os seguintes inscritos no Programa Municipal Construindo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Juntos-Venda de Terrenos Públicos:</w:t>
      </w:r>
    </w:p>
    <w:tbl>
      <w:tblPr>
        <w:tblStyle w:val="12"/>
        <w:tblW w:w="84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CLASSIFICAÇÃO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ROSANGELA LISETE STUMM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FABRICIO MASSING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PAMELA TAINA GOR</w:t>
            </w:r>
            <w:r>
              <w:rPr>
                <w:rFonts w:hint="default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CLAUDIA CHERINI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CHARLENE APARECIDA PALHANO SANTOS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G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ATELLI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MATEUS GUILHERME BERWIG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ELVIS ALAN SILVA </w:t>
            </w:r>
            <w:r>
              <w:rPr>
                <w:rFonts w:hint="default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DA ROZA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GIOVANA LUCCA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 TELOECKEN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CLEONICE MARTINS DE OLIVEIRA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GUILHERME DIAS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FELIPE WENTZ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GABRIELE VILANI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JOSÉ CLÁUDIO BATISTA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LUANA JAHN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MARTA LISANDRA ALF</w:t>
            </w:r>
            <w:r>
              <w:rPr>
                <w:rFonts w:hint="default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L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ADRIEL RIBAS FRANTZ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ADRIAN</w:t>
            </w:r>
            <w:r>
              <w:rPr>
                <w:rFonts w:hint="default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E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APARECIDA MONTEIRO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ANTONIO MARCOS DE CAMPOS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DIOMAR CRISTIANE FALCÃO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LEANDRO AUGUSTO LEUZE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EDILSON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ARCELI SOTT VENDRUSCOLO</w:t>
            </w:r>
          </w:p>
        </w:tc>
      </w:tr>
    </w:tbl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5" w:leftChars="0" w:right="104" w:rightChars="0" w:hanging="425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DO SORTEIO PÚBLICO DOS LOTES</w:t>
      </w:r>
    </w:p>
    <w:p>
      <w:pPr>
        <w:pStyle w:val="33"/>
        <w:keepNext w:val="0"/>
        <w:keepLines w:val="0"/>
        <w:pageBreakBefore w:val="0"/>
        <w:widowControl/>
        <w:numPr>
          <w:ilvl w:val="1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Ficam os classificados no programa convocados 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 xml:space="preserve">para sorteio público de distribuição de lotes, na forma do item 7 e seguintes do Edital nº 194/2023, o qual realizar-se-a em </w:t>
      </w:r>
      <w:r>
        <w:rPr>
          <w:rFonts w:hint="default"/>
          <w:b w:val="0"/>
          <w:bCs w:val="0"/>
          <w:iCs/>
          <w:spacing w:val="6"/>
          <w:sz w:val="22"/>
          <w:szCs w:val="22"/>
          <w:highlight w:val="none"/>
          <w:lang w:val="pt-BR"/>
        </w:rPr>
        <w:t>1º de março de 2024, às 16hs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, que ocorrerá no Auditório</w:t>
      </w: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, 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junto à Prefeitura Municipal de Não-Me-Toque/RS.</w:t>
      </w:r>
    </w:p>
    <w:p>
      <w:pPr>
        <w:pStyle w:val="33"/>
        <w:keepNext w:val="0"/>
        <w:keepLines w:val="0"/>
        <w:pageBreakBefore w:val="0"/>
        <w:widowControl/>
        <w:numPr>
          <w:ilvl w:val="1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Na ocasião, serão os classificados orientados acerca dos procedimentos necessários para pagamento e transferência dos imóveis adquiridos, em consonância aos itens 8 e 9 do Edital nº 194/2023.</w:t>
      </w:r>
    </w:p>
    <w:p>
      <w:pPr>
        <w:pStyle w:val="33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bookmarkStart w:id="0" w:name="_GoBack"/>
      <w:bookmarkEnd w:id="0"/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right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Não-Me-Toque (RS), 28 de fevereiro de 2024.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Gilson dos Santos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Prefeito Municipal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 w:firstLine="708" w:firstLine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Registre-se e publique-se.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 w:firstLine="708" w:firstLine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Noeli Verônica Machry Santos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04" w:rightChars="0" w:firstLine="708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Secretária Municipal de Administração e Planejamento</w:t>
      </w:r>
    </w:p>
    <w:sectPr>
      <w:pgSz w:w="11906" w:h="16838"/>
      <w:pgMar w:top="2268" w:right="1701" w:bottom="1701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58F172"/>
    <w:multiLevelType w:val="multilevel"/>
    <w:tmpl w:val="A358F17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  <w:b/>
        <w:bCs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72D7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C426528"/>
    <w:rsid w:val="13CA1884"/>
    <w:rsid w:val="14C3163C"/>
    <w:rsid w:val="20E45483"/>
    <w:rsid w:val="27B222AE"/>
    <w:rsid w:val="2C396A3A"/>
    <w:rsid w:val="2E0072D7"/>
    <w:rsid w:val="31560E89"/>
    <w:rsid w:val="3592207D"/>
    <w:rsid w:val="42657D91"/>
    <w:rsid w:val="46910A78"/>
    <w:rsid w:val="4B2A1C61"/>
    <w:rsid w:val="4E922F6D"/>
    <w:rsid w:val="4F314280"/>
    <w:rsid w:val="4F4F44D7"/>
    <w:rsid w:val="5D572A43"/>
    <w:rsid w:val="617F76F8"/>
    <w:rsid w:val="6529060A"/>
    <w:rsid w:val="66975ADA"/>
    <w:rsid w:val="687A233A"/>
    <w:rsid w:val="6DF63126"/>
    <w:rsid w:val="705C05BD"/>
    <w:rsid w:val="71BD6F28"/>
    <w:rsid w:val="799F5C40"/>
    <w:rsid w:val="79A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qFormat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qFormat/>
    <w:uiPriority w:val="0"/>
  </w:style>
  <w:style w:type="character" w:styleId="22">
    <w:name w:val="HTML Sample"/>
    <w:basedOn w:val="11"/>
    <w:qFormat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qFormat/>
    <w:uiPriority w:val="0"/>
    <w:rPr>
      <w:color w:val="0000FF"/>
      <w:u w:val="single"/>
    </w:rPr>
  </w:style>
  <w:style w:type="character" w:styleId="28">
    <w:name w:val="page number"/>
    <w:basedOn w:val="11"/>
    <w:qFormat/>
    <w:uiPriority w:val="0"/>
  </w:style>
  <w:style w:type="character" w:styleId="29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qFormat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qFormat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qFormat/>
    <w:uiPriority w:val="0"/>
    <w:pPr>
      <w:spacing w:after="120"/>
    </w:pPr>
  </w:style>
  <w:style w:type="paragraph" w:styleId="36">
    <w:name w:val="toc 6"/>
    <w:basedOn w:val="1"/>
    <w:next w:val="1"/>
    <w:qFormat/>
    <w:uiPriority w:val="0"/>
    <w:pPr>
      <w:ind w:left="2100" w:leftChars="1000"/>
    </w:pPr>
  </w:style>
  <w:style w:type="paragraph" w:styleId="37">
    <w:name w:val="Block Text"/>
    <w:basedOn w:val="1"/>
    <w:qFormat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qFormat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qFormat/>
    <w:uiPriority w:val="0"/>
    <w:pPr>
      <w:ind w:left="1400" w:leftChars="1400"/>
    </w:pPr>
  </w:style>
  <w:style w:type="paragraph" w:styleId="4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Bullet 3"/>
    <w:basedOn w:val="1"/>
    <w:qFormat/>
    <w:uiPriority w:val="0"/>
    <w:pPr>
      <w:numPr>
        <w:ilvl w:val="0"/>
        <w:numId w:val="2"/>
      </w:numPr>
    </w:pPr>
  </w:style>
  <w:style w:type="paragraph" w:styleId="48">
    <w:name w:val="Normal (Web)"/>
    <w:basedOn w:val="1"/>
    <w:qFormat/>
    <w:uiPriority w:val="0"/>
    <w:rPr>
      <w:szCs w:val="24"/>
    </w:rPr>
  </w:style>
  <w:style w:type="paragraph" w:styleId="49">
    <w:name w:val="index 2"/>
    <w:basedOn w:val="1"/>
    <w:next w:val="1"/>
    <w:qFormat/>
    <w:uiPriority w:val="0"/>
    <w:pPr>
      <w:ind w:left="200" w:leftChars="200"/>
    </w:pPr>
  </w:style>
  <w:style w:type="paragraph" w:styleId="5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qFormat/>
    <w:uiPriority w:val="0"/>
  </w:style>
  <w:style w:type="paragraph" w:styleId="5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qFormat/>
    <w:uiPriority w:val="0"/>
    <w:pPr>
      <w:ind w:left="1260" w:leftChars="600"/>
    </w:pPr>
  </w:style>
  <w:style w:type="paragraph" w:styleId="56">
    <w:name w:val="List Continue"/>
    <w:basedOn w:val="1"/>
    <w:qFormat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qFormat/>
    <w:uiPriority w:val="0"/>
    <w:pPr>
      <w:ind w:left="2940" w:leftChars="1400"/>
    </w:pPr>
  </w:style>
  <w:style w:type="paragraph" w:styleId="5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qFormat/>
    <w:uiPriority w:val="0"/>
    <w:pPr>
      <w:ind w:left="4252"/>
    </w:pPr>
  </w:style>
  <w:style w:type="paragraph" w:styleId="61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qFormat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qFormat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qFormat/>
    <w:uiPriority w:val="0"/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qFormat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qFormat/>
    <w:uiPriority w:val="0"/>
    <w:pPr>
      <w:ind w:left="1000" w:leftChars="1000"/>
    </w:pPr>
  </w:style>
  <w:style w:type="paragraph" w:styleId="69">
    <w:name w:val="index 9"/>
    <w:basedOn w:val="1"/>
    <w:next w:val="1"/>
    <w:qFormat/>
    <w:uiPriority w:val="0"/>
    <w:pPr>
      <w:ind w:left="1600" w:leftChars="1600"/>
    </w:pPr>
  </w:style>
  <w:style w:type="paragraph" w:styleId="70">
    <w:name w:val="annotation subject"/>
    <w:basedOn w:val="38"/>
    <w:next w:val="38"/>
    <w:qFormat/>
    <w:uiPriority w:val="0"/>
    <w:rPr>
      <w:b/>
      <w:bCs/>
    </w:rPr>
  </w:style>
  <w:style w:type="paragraph" w:styleId="71">
    <w:name w:val="List Continue 3"/>
    <w:basedOn w:val="1"/>
    <w:qFormat/>
    <w:uiPriority w:val="0"/>
    <w:pPr>
      <w:spacing w:after="120"/>
      <w:ind w:left="849"/>
    </w:pPr>
  </w:style>
  <w:style w:type="paragraph" w:styleId="7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qFormat/>
    <w:uiPriority w:val="0"/>
    <w:rPr>
      <w:i/>
      <w:iCs/>
    </w:rPr>
  </w:style>
  <w:style w:type="paragraph" w:styleId="74">
    <w:name w:val="index 4"/>
    <w:basedOn w:val="1"/>
    <w:next w:val="1"/>
    <w:qFormat/>
    <w:uiPriority w:val="0"/>
    <w:pPr>
      <w:ind w:left="600" w:leftChars="600"/>
    </w:pPr>
  </w:style>
  <w:style w:type="paragraph" w:styleId="7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qFormat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qFormat/>
    <w:uiPriority w:val="0"/>
    <w:pPr>
      <w:ind w:left="2520" w:leftChars="1200"/>
    </w:pPr>
  </w:style>
  <w:style w:type="paragraph" w:styleId="79">
    <w:name w:val="List Continue 2"/>
    <w:basedOn w:val="1"/>
    <w:qFormat/>
    <w:uiPriority w:val="0"/>
    <w:pPr>
      <w:spacing w:after="120"/>
      <w:ind w:left="566"/>
    </w:pPr>
  </w:style>
  <w:style w:type="paragraph" w:styleId="80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qFormat/>
    <w:uiPriority w:val="0"/>
    <w:pPr>
      <w:ind w:left="849" w:hanging="283"/>
    </w:pPr>
  </w:style>
  <w:style w:type="paragraph" w:styleId="82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qFormat/>
    <w:uiPriority w:val="0"/>
    <w:pPr>
      <w:ind w:left="420" w:leftChars="200"/>
    </w:pPr>
  </w:style>
  <w:style w:type="paragraph" w:styleId="84">
    <w:name w:val="Date"/>
    <w:basedOn w:val="1"/>
    <w:next w:val="1"/>
    <w:qFormat/>
    <w:uiPriority w:val="0"/>
  </w:style>
  <w:style w:type="paragraph" w:styleId="85">
    <w:name w:val="toc 3"/>
    <w:basedOn w:val="1"/>
    <w:next w:val="1"/>
    <w:qFormat/>
    <w:uiPriority w:val="0"/>
    <w:pPr>
      <w:ind w:left="840" w:leftChars="400"/>
    </w:pPr>
  </w:style>
  <w:style w:type="paragraph" w:styleId="86">
    <w:name w:val="List 5"/>
    <w:basedOn w:val="1"/>
    <w:qFormat/>
    <w:uiPriority w:val="0"/>
    <w:pPr>
      <w:ind w:left="1415" w:hanging="283"/>
    </w:pPr>
  </w:style>
  <w:style w:type="paragraph" w:styleId="87">
    <w:name w:val="Closing"/>
    <w:basedOn w:val="1"/>
    <w:qFormat/>
    <w:uiPriority w:val="0"/>
    <w:pPr>
      <w:ind w:left="4252"/>
    </w:pPr>
  </w:style>
  <w:style w:type="paragraph" w:styleId="88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89">
    <w:name w:val="List Bullet 4"/>
    <w:basedOn w:val="1"/>
    <w:qFormat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qFormat/>
    <w:uiPriority w:val="0"/>
  </w:style>
  <w:style w:type="paragraph" w:styleId="91">
    <w:name w:val="Balloon Text"/>
    <w:basedOn w:val="1"/>
    <w:qFormat/>
    <w:uiPriority w:val="0"/>
    <w:rPr>
      <w:sz w:val="16"/>
      <w:szCs w:val="16"/>
    </w:rPr>
  </w:style>
  <w:style w:type="paragraph" w:styleId="92">
    <w:name w:val="List Continue 4"/>
    <w:basedOn w:val="1"/>
    <w:qFormat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qFormat/>
    <w:uiPriority w:val="0"/>
    <w:pPr>
      <w:ind w:left="400" w:leftChars="400"/>
    </w:pPr>
  </w:style>
  <w:style w:type="paragraph" w:styleId="95">
    <w:name w:val="List 2"/>
    <w:basedOn w:val="1"/>
    <w:qFormat/>
    <w:uiPriority w:val="0"/>
    <w:pPr>
      <w:ind w:left="566" w:hanging="283"/>
    </w:pPr>
  </w:style>
  <w:style w:type="paragraph" w:styleId="9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8">
    <w:name w:val="Normal Indent"/>
    <w:basedOn w:val="1"/>
    <w:qFormat/>
    <w:uiPriority w:val="0"/>
    <w:pPr>
      <w:ind w:left="708"/>
    </w:pPr>
  </w:style>
  <w:style w:type="paragraph" w:styleId="99">
    <w:name w:val="index 5"/>
    <w:basedOn w:val="1"/>
    <w:next w:val="1"/>
    <w:qFormat/>
    <w:uiPriority w:val="0"/>
    <w:pPr>
      <w:ind w:left="800" w:leftChars="800"/>
    </w:pPr>
  </w:style>
  <w:style w:type="paragraph" w:styleId="100">
    <w:name w:val="toc 1"/>
    <w:basedOn w:val="1"/>
    <w:next w:val="1"/>
    <w:qFormat/>
    <w:uiPriority w:val="0"/>
  </w:style>
  <w:style w:type="paragraph" w:styleId="101">
    <w:name w:val="List Continue 5"/>
    <w:basedOn w:val="1"/>
    <w:qFormat/>
    <w:uiPriority w:val="0"/>
    <w:pPr>
      <w:spacing w:after="120"/>
      <w:ind w:left="1415"/>
    </w:pPr>
  </w:style>
  <w:style w:type="paragraph" w:styleId="102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103">
    <w:name w:val="List Number 4"/>
    <w:basedOn w:val="1"/>
    <w:qFormat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qFormat/>
    <w:uiPriority w:val="0"/>
    <w:pPr>
      <w:ind w:firstLine="210"/>
    </w:pPr>
  </w:style>
  <w:style w:type="paragraph" w:styleId="105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qFormat/>
    <w:uiPriority w:val="0"/>
  </w:style>
  <w:style w:type="table" w:styleId="107">
    <w:name w:val="Table Classic 1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qFormat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qFormat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qFormat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qFormat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qFormat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qFormat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qFormat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qFormat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qFormat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qFormat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qFormat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qFormat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qFormat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qFormat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qFormat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qFormat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qFormat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qFormat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qFormat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qFormat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2023-10-27T11:36:00Z</dcterms:created>
  <dc:creator>Usuario</dc:creator>
  <cp:lastModifiedBy>Usuario</cp:lastModifiedBy>
  <cp:lastPrinted>2024-02-20T16:07:00Z</cp:lastPrinted>
  <dcterms:modified xsi:type="dcterms:W3CDTF">2024-02-28T17:04:03Z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702908768BB04D18A4018E083066EEC3</vt:lpwstr>
  </property>
</Properties>
</file>