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DC57" w14:textId="77777777" w:rsidR="00404ED4" w:rsidRDefault="00404ED4" w:rsidP="00404ED4">
      <w:pPr>
        <w:pStyle w:val="Corpodetexto"/>
        <w:ind w:left="102" w:right="114"/>
        <w:rPr>
          <w:sz w:val="26"/>
          <w:szCs w:val="26"/>
        </w:rPr>
      </w:pPr>
    </w:p>
    <w:p w14:paraId="6D74CCE5" w14:textId="77777777" w:rsidR="00404ED4" w:rsidRPr="006B4BBA" w:rsidRDefault="00404ED4" w:rsidP="00404ED4">
      <w:pPr>
        <w:pStyle w:val="Corpodetexto"/>
        <w:ind w:left="102" w:right="114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036/2021 de autoria do Executivo Municipal, </w:t>
      </w:r>
      <w:r>
        <w:rPr>
          <w:sz w:val="26"/>
          <w:szCs w:val="26"/>
        </w:rPr>
        <w:t xml:space="preserve">que autoriza o Poder Executivo a firmar convênio com o Estado do Rio Grande do Sul, por intermédio da Secretaria da Segurança Pública, com a interveniência do Corpo de Bombeiros Militar e dá outras providências. </w:t>
      </w:r>
    </w:p>
    <w:p w14:paraId="34E55E7C" w14:textId="77777777" w:rsidR="00404ED4" w:rsidRDefault="00404ED4" w:rsidP="00404ED4">
      <w:pPr>
        <w:pStyle w:val="Corpodetexto"/>
        <w:ind w:left="102" w:right="114"/>
        <w:rPr>
          <w:sz w:val="26"/>
          <w:szCs w:val="26"/>
        </w:rPr>
      </w:pPr>
    </w:p>
    <w:p w14:paraId="5E668719" w14:textId="77777777" w:rsidR="00404ED4" w:rsidRDefault="00404ED4" w:rsidP="00404ED4">
      <w:pPr>
        <w:pStyle w:val="Corpodetexto"/>
        <w:ind w:left="102" w:right="11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037/2021 de autoria do Executivo Municipal, </w:t>
      </w:r>
      <w:r>
        <w:rPr>
          <w:sz w:val="26"/>
          <w:szCs w:val="26"/>
        </w:rPr>
        <w:t>que inclui item na tabela IV do anexo da Lei Municipal nº 635, de 19 de dezembro de 2001- Código Tributário Municipal.</w:t>
      </w:r>
    </w:p>
    <w:p w14:paraId="1E59B1EF" w14:textId="77777777" w:rsidR="00404ED4" w:rsidRDefault="00404ED4" w:rsidP="00404ED4">
      <w:pPr>
        <w:pStyle w:val="Corpodetexto"/>
        <w:ind w:left="102" w:right="114"/>
        <w:rPr>
          <w:sz w:val="26"/>
          <w:szCs w:val="26"/>
        </w:rPr>
      </w:pPr>
    </w:p>
    <w:p w14:paraId="720BEE38" w14:textId="77777777" w:rsidR="00404ED4" w:rsidRDefault="00404ED4" w:rsidP="00FA5504">
      <w:pPr>
        <w:pStyle w:val="Corpodetexto"/>
        <w:ind w:left="102" w:right="11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038/2021 de autoria do Executivo Municipal, </w:t>
      </w:r>
      <w:r>
        <w:rPr>
          <w:sz w:val="26"/>
          <w:szCs w:val="26"/>
        </w:rPr>
        <w:t xml:space="preserve">que regulamenta o Comércio Ambulante de </w:t>
      </w:r>
      <w:r w:rsidR="00E84B6B">
        <w:rPr>
          <w:sz w:val="26"/>
          <w:szCs w:val="26"/>
        </w:rPr>
        <w:t>A</w:t>
      </w:r>
      <w:r>
        <w:rPr>
          <w:sz w:val="26"/>
          <w:szCs w:val="26"/>
        </w:rPr>
        <w:t>limentos no Município de Estação e dá outras providências.</w:t>
      </w:r>
    </w:p>
    <w:p w14:paraId="4EBED6B9" w14:textId="77777777" w:rsidR="00FA5504" w:rsidRPr="00FA5504" w:rsidRDefault="00FA5504" w:rsidP="00FA5504">
      <w:pPr>
        <w:pStyle w:val="Corpodetexto"/>
        <w:ind w:right="114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14:paraId="0A406521" w14:textId="77777777" w:rsidR="00404ED4" w:rsidRDefault="00404ED4" w:rsidP="00404ED4">
      <w:pPr>
        <w:pStyle w:val="Corpodetexto"/>
        <w:ind w:left="102" w:right="114"/>
        <w:rPr>
          <w:sz w:val="26"/>
          <w:szCs w:val="26"/>
        </w:rPr>
      </w:pPr>
    </w:p>
    <w:p w14:paraId="6374685F" w14:textId="77777777" w:rsidR="00404ED4" w:rsidRDefault="00404ED4" w:rsidP="0040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19 DE JULHO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03D4E5FF" w14:textId="77777777" w:rsidR="00404ED4" w:rsidRDefault="00404ED4" w:rsidP="00404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988272E" w14:textId="77777777" w:rsidR="00404ED4" w:rsidRDefault="00404ED4" w:rsidP="00404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1753C463" w14:textId="77777777" w:rsidR="00404ED4" w:rsidRDefault="00404ED4" w:rsidP="00404ED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03A1D80B" w14:textId="77777777" w:rsidR="00404ED4" w:rsidRDefault="00404ED4" w:rsidP="00404ED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2E9DBCF" w14:textId="77777777" w:rsidR="00404ED4" w:rsidRDefault="00404ED4" w:rsidP="00404ED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10A28EC9" w14:textId="77777777" w:rsidR="00404ED4" w:rsidRDefault="00404ED4" w:rsidP="00404ED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74C6ECA" w14:textId="77777777" w:rsidR="00404ED4" w:rsidRDefault="00404ED4" w:rsidP="00404ED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A4316F2" w14:textId="77777777" w:rsidR="00404ED4" w:rsidRDefault="00404ED4" w:rsidP="00404ED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AD41A67" w14:textId="77777777" w:rsidR="00404ED4" w:rsidRDefault="00404ED4" w:rsidP="00404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17FA79C6" w14:textId="0D02647B" w:rsidR="00404ED4" w:rsidRPr="006B4BBA" w:rsidRDefault="00404ED4" w:rsidP="00B05BD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7F1E6E1B" w14:textId="77777777" w:rsidR="006044B1" w:rsidRDefault="006044B1"/>
    <w:sectPr w:rsidR="00604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D4"/>
    <w:rsid w:val="00404ED4"/>
    <w:rsid w:val="006044B1"/>
    <w:rsid w:val="00B05BD4"/>
    <w:rsid w:val="00E84B6B"/>
    <w:rsid w:val="00FA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F353"/>
  <w15:chartTrackingRefBased/>
  <w15:docId w15:val="{9C6F6184-0B2A-457B-88A0-36B6ACFD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D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04ED4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04E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04ED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desktoop</cp:lastModifiedBy>
  <cp:revision>4</cp:revision>
  <dcterms:created xsi:type="dcterms:W3CDTF">2021-07-15T16:51:00Z</dcterms:created>
  <dcterms:modified xsi:type="dcterms:W3CDTF">2021-10-06T12:45:00Z</dcterms:modified>
</cp:coreProperties>
</file>