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A0EF" w14:textId="77777777" w:rsidR="00677F79" w:rsidRPr="00C90DCD" w:rsidRDefault="00677F79" w:rsidP="00DF091C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t-BR"/>
        </w:rPr>
      </w:pPr>
    </w:p>
    <w:p w14:paraId="4A87A965" w14:textId="77777777" w:rsidR="00DF091C" w:rsidRPr="00B04671" w:rsidRDefault="00677F79" w:rsidP="00DF091C">
      <w:pPr>
        <w:pStyle w:val="Corpodetexto"/>
        <w:ind w:right="114"/>
        <w:rPr>
          <w:b/>
          <w:szCs w:val="28"/>
        </w:rPr>
      </w:pPr>
      <w:r w:rsidRPr="00B04671">
        <w:rPr>
          <w:b/>
          <w:szCs w:val="28"/>
        </w:rPr>
        <w:t>Projeto de Lei nº 040/2021 de autoria do Executivo Municipal</w:t>
      </w:r>
      <w:r w:rsidRPr="00B04671">
        <w:rPr>
          <w:szCs w:val="28"/>
        </w:rPr>
        <w:t xml:space="preserve">, que dispõe sobre as diretrizes orçamentárias para o exercício financeiro de 2022. </w:t>
      </w:r>
      <w:r w:rsidRPr="00B04671">
        <w:rPr>
          <w:b/>
          <w:szCs w:val="28"/>
        </w:rPr>
        <w:t>Juntamente com o Parecer da Comissão de Orçamentos, finanças e Infraestrutura Urbana e Rural.</w:t>
      </w:r>
    </w:p>
    <w:p w14:paraId="517A66D9" w14:textId="77777777" w:rsidR="00677F79" w:rsidRPr="00B04671" w:rsidRDefault="00677F79" w:rsidP="00DF091C">
      <w:pPr>
        <w:pStyle w:val="Corpodetexto"/>
        <w:ind w:right="114"/>
        <w:rPr>
          <w:b/>
          <w:bCs/>
          <w:szCs w:val="28"/>
        </w:rPr>
      </w:pPr>
    </w:p>
    <w:p w14:paraId="5FC886E5" w14:textId="77777777" w:rsidR="00DF091C" w:rsidRPr="00B04671" w:rsidRDefault="00DF091C" w:rsidP="00DF091C">
      <w:pPr>
        <w:pStyle w:val="Corpodetexto"/>
        <w:ind w:right="114"/>
        <w:rPr>
          <w:bCs/>
          <w:szCs w:val="28"/>
        </w:rPr>
      </w:pPr>
      <w:r w:rsidRPr="00B04671">
        <w:rPr>
          <w:b/>
          <w:bCs/>
          <w:szCs w:val="28"/>
        </w:rPr>
        <w:t xml:space="preserve">Projeto de Lei nº 048/2021 de autoria do Executivo Municipal, </w:t>
      </w:r>
      <w:r w:rsidRPr="00B04671">
        <w:rPr>
          <w:bCs/>
          <w:szCs w:val="28"/>
        </w:rPr>
        <w:t>que autoriza contratação temporária de excepcional interesse público de monitores escolares.</w:t>
      </w:r>
    </w:p>
    <w:p w14:paraId="2AEBE6E5" w14:textId="77777777" w:rsidR="00DF091C" w:rsidRPr="00B04671" w:rsidRDefault="00DF091C" w:rsidP="00DF091C">
      <w:pPr>
        <w:pStyle w:val="Corpodetexto"/>
        <w:ind w:right="114"/>
        <w:rPr>
          <w:bCs/>
          <w:szCs w:val="28"/>
        </w:rPr>
      </w:pPr>
    </w:p>
    <w:p w14:paraId="3705A1A7" w14:textId="77777777" w:rsidR="00DF091C" w:rsidRPr="00B04671" w:rsidRDefault="00DF091C" w:rsidP="00B04671">
      <w:pPr>
        <w:pStyle w:val="Corpodetexto"/>
        <w:ind w:right="114"/>
        <w:rPr>
          <w:bCs/>
          <w:szCs w:val="28"/>
        </w:rPr>
      </w:pPr>
      <w:r w:rsidRPr="00B04671">
        <w:rPr>
          <w:b/>
          <w:bCs/>
          <w:szCs w:val="28"/>
        </w:rPr>
        <w:t xml:space="preserve">Projeto de Lei nº 049/2021 de autoria do Executivo Municipal, </w:t>
      </w:r>
      <w:r w:rsidRPr="00B04671">
        <w:rPr>
          <w:bCs/>
          <w:szCs w:val="28"/>
        </w:rPr>
        <w:t>que institui programa de cedência de horá</w:t>
      </w:r>
      <w:r w:rsidR="002B36DD">
        <w:rPr>
          <w:bCs/>
          <w:szCs w:val="28"/>
        </w:rPr>
        <w:t>r</w:t>
      </w:r>
      <w:r w:rsidRPr="00B04671">
        <w:rPr>
          <w:bCs/>
          <w:szCs w:val="28"/>
        </w:rPr>
        <w:t>ios em espaços públicos para desenvolvimento de atividades esportivas.</w:t>
      </w:r>
    </w:p>
    <w:p w14:paraId="6E1761ED" w14:textId="77777777" w:rsidR="00DF091C" w:rsidRPr="00B04671" w:rsidRDefault="00DF091C" w:rsidP="00DF091C">
      <w:pPr>
        <w:pStyle w:val="Corpodetexto"/>
        <w:ind w:left="102" w:right="114"/>
        <w:rPr>
          <w:szCs w:val="28"/>
        </w:rPr>
      </w:pPr>
    </w:p>
    <w:p w14:paraId="1214AE45" w14:textId="77777777" w:rsidR="00DF091C" w:rsidRDefault="00DF091C" w:rsidP="00DF091C">
      <w:pPr>
        <w:pStyle w:val="Corpodetexto"/>
        <w:ind w:left="102" w:right="114"/>
        <w:rPr>
          <w:szCs w:val="28"/>
        </w:rPr>
      </w:pPr>
    </w:p>
    <w:p w14:paraId="3E6E5992" w14:textId="77777777" w:rsidR="00B04671" w:rsidRPr="00B04671" w:rsidRDefault="00B04671" w:rsidP="00DF091C">
      <w:pPr>
        <w:pStyle w:val="Corpodetexto"/>
        <w:ind w:left="102" w:right="114"/>
        <w:rPr>
          <w:szCs w:val="28"/>
        </w:rPr>
      </w:pPr>
    </w:p>
    <w:p w14:paraId="2A6EFAFA" w14:textId="77777777" w:rsidR="00DF091C" w:rsidRDefault="00DF091C" w:rsidP="00DF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DIA 09 DE SETEMBRO DE 2021 ÀS 19:00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HORAS NA CÂMARA MUNICIPAL DE VEREADORES DE ESTAÇÃO.</w:t>
      </w:r>
    </w:p>
    <w:p w14:paraId="7E9F007D" w14:textId="77777777" w:rsidR="00DF091C" w:rsidRDefault="00DF091C" w:rsidP="00DF09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34E2BA0A" w14:textId="77777777" w:rsidR="00DF091C" w:rsidRDefault="00DF091C" w:rsidP="00DF09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7907EA92" w14:textId="77777777" w:rsidR="00DF091C" w:rsidRDefault="00DF091C" w:rsidP="00DF091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14:paraId="3FBED42E" w14:textId="77777777" w:rsidR="00DF091C" w:rsidRDefault="00DF091C" w:rsidP="00DF091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16DECD58" w14:textId="77777777" w:rsidR="00DF091C" w:rsidRDefault="00DF091C" w:rsidP="00DF091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7C785A45" w14:textId="77777777" w:rsidR="00DF091C" w:rsidRDefault="00DF091C" w:rsidP="00DF091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302BF6D6" w14:textId="77777777" w:rsidR="00DF091C" w:rsidRDefault="00DF091C" w:rsidP="00DF0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14:paraId="13DFFE8A" w14:textId="33137C21" w:rsidR="00DF091C" w:rsidRPr="00AB1F21" w:rsidRDefault="00DF091C" w:rsidP="00E04D3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563C1" w:themeColor="hyperlink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CIRIANE CARTERI</w:t>
      </w:r>
    </w:p>
    <w:p w14:paraId="1334A224" w14:textId="77777777" w:rsidR="00DD2C8B" w:rsidRDefault="00DD2C8B"/>
    <w:sectPr w:rsidR="00DD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91C"/>
    <w:rsid w:val="00167F49"/>
    <w:rsid w:val="002B36DD"/>
    <w:rsid w:val="00677F79"/>
    <w:rsid w:val="009D3783"/>
    <w:rsid w:val="00B04671"/>
    <w:rsid w:val="00DD2C8B"/>
    <w:rsid w:val="00DF091C"/>
    <w:rsid w:val="00E04D31"/>
    <w:rsid w:val="00FC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2056"/>
  <w15:chartTrackingRefBased/>
  <w15:docId w15:val="{874D397F-008E-4099-8074-911E3C82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91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F091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DF09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F091C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desktoop</cp:lastModifiedBy>
  <cp:revision>6</cp:revision>
  <dcterms:created xsi:type="dcterms:W3CDTF">2021-09-02T17:25:00Z</dcterms:created>
  <dcterms:modified xsi:type="dcterms:W3CDTF">2021-10-06T12:47:00Z</dcterms:modified>
</cp:coreProperties>
</file>