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299" w:rsidRDefault="009D7299" w:rsidP="009D7299">
      <w:pPr>
        <w:pStyle w:val="Corpodetexto"/>
        <w:ind w:right="114"/>
        <w:rPr>
          <w:b/>
          <w:bCs/>
          <w:szCs w:val="28"/>
        </w:rPr>
      </w:pPr>
      <w:r>
        <w:rPr>
          <w:b/>
          <w:bCs/>
          <w:szCs w:val="28"/>
        </w:rPr>
        <w:t>MATÉRIA PARA A PRÓXIMA SESSÃO DA CÂMARA DE VEREADORES DE ESTAÇÃO:</w:t>
      </w:r>
    </w:p>
    <w:p w:rsidR="000F7E06" w:rsidRDefault="000F7E06" w:rsidP="009D7299">
      <w:pPr>
        <w:pStyle w:val="Corpodetexto"/>
        <w:ind w:right="114"/>
        <w:rPr>
          <w:b/>
          <w:bCs/>
          <w:szCs w:val="28"/>
        </w:rPr>
      </w:pPr>
    </w:p>
    <w:p w:rsidR="000F7E06" w:rsidRPr="000F7E06" w:rsidRDefault="000F7E06" w:rsidP="000F7E06">
      <w:pPr>
        <w:pStyle w:val="Corpodetexto"/>
        <w:ind w:left="102" w:right="114"/>
        <w:rPr>
          <w:bCs/>
          <w:sz w:val="26"/>
          <w:szCs w:val="26"/>
        </w:rPr>
      </w:pPr>
      <w:r w:rsidRPr="000F7E06">
        <w:rPr>
          <w:b/>
          <w:bCs/>
          <w:sz w:val="26"/>
          <w:szCs w:val="26"/>
        </w:rPr>
        <w:t xml:space="preserve">Projeto de Lei nº 003/2022 de autoria do Executivo Municipal, </w:t>
      </w:r>
      <w:r w:rsidRPr="000F7E06">
        <w:rPr>
          <w:bCs/>
          <w:sz w:val="26"/>
          <w:szCs w:val="26"/>
        </w:rPr>
        <w:t>que altera os parágrafos 5º e 13 do artigo 1º da Lei Municipal nº 1.610, de 08 de dezembro de 202</w:t>
      </w:r>
      <w:r w:rsidR="0007369E">
        <w:rPr>
          <w:bCs/>
          <w:sz w:val="26"/>
          <w:szCs w:val="26"/>
        </w:rPr>
        <w:t>1</w:t>
      </w:r>
      <w:bookmarkStart w:id="0" w:name="_GoBack"/>
      <w:bookmarkEnd w:id="0"/>
      <w:r w:rsidRPr="000F7E06">
        <w:rPr>
          <w:bCs/>
          <w:sz w:val="26"/>
          <w:szCs w:val="26"/>
        </w:rPr>
        <w:t>, e dá outras providências.</w:t>
      </w:r>
    </w:p>
    <w:p w:rsidR="000F7E06" w:rsidRPr="000F7E06" w:rsidRDefault="000F7E06" w:rsidP="000F7E06">
      <w:pPr>
        <w:pStyle w:val="Corpodetexto"/>
        <w:ind w:left="102" w:right="114"/>
        <w:rPr>
          <w:bCs/>
          <w:sz w:val="26"/>
          <w:szCs w:val="26"/>
        </w:rPr>
      </w:pPr>
    </w:p>
    <w:p w:rsidR="000F7E06" w:rsidRPr="000F7E06" w:rsidRDefault="000F7E06" w:rsidP="000F7E06">
      <w:pPr>
        <w:pStyle w:val="Corpodetexto"/>
        <w:ind w:left="102" w:right="114"/>
        <w:rPr>
          <w:bCs/>
          <w:sz w:val="26"/>
          <w:szCs w:val="26"/>
        </w:rPr>
      </w:pPr>
      <w:r w:rsidRPr="000F7E06">
        <w:rPr>
          <w:b/>
          <w:bCs/>
          <w:sz w:val="26"/>
          <w:szCs w:val="26"/>
        </w:rPr>
        <w:t xml:space="preserve">Projeto de Lei nº 004/2022 de autoria do Executivo Municipal, </w:t>
      </w:r>
      <w:r w:rsidRPr="000F7E06">
        <w:rPr>
          <w:bCs/>
          <w:sz w:val="26"/>
          <w:szCs w:val="26"/>
        </w:rPr>
        <w:t>que altera os incisos I ao V do artigo 2º da Lei Municipal nº 1.141, de 10 de novembro de 2011, e dá outras providências.</w:t>
      </w:r>
    </w:p>
    <w:p w:rsidR="000F7E06" w:rsidRPr="000F7E06" w:rsidRDefault="000F7E06" w:rsidP="000F7E06">
      <w:pPr>
        <w:spacing w:after="0" w:line="240" w:lineRule="auto"/>
        <w:jc w:val="both"/>
        <w:rPr>
          <w:rFonts w:ascii="Times New Roman" w:eastAsia="Times New Roman" w:hAnsi="Times New Roman" w:cs="Times New Roman"/>
          <w:sz w:val="26"/>
          <w:szCs w:val="26"/>
          <w:lang w:eastAsia="pt-BR"/>
        </w:rPr>
      </w:pPr>
    </w:p>
    <w:p w:rsidR="000F7E06" w:rsidRPr="000F7E06" w:rsidRDefault="000F7E06" w:rsidP="000F7E06">
      <w:pPr>
        <w:pStyle w:val="Corpodetexto"/>
        <w:ind w:left="102" w:right="114"/>
        <w:rPr>
          <w:bCs/>
          <w:sz w:val="26"/>
          <w:szCs w:val="26"/>
        </w:rPr>
      </w:pPr>
      <w:r w:rsidRPr="000F7E06">
        <w:rPr>
          <w:b/>
          <w:bCs/>
          <w:sz w:val="26"/>
          <w:szCs w:val="26"/>
        </w:rPr>
        <w:t xml:space="preserve">Projeto de Lei nº 005/2022 de autoria do Executivo Municipal, </w:t>
      </w:r>
      <w:r w:rsidRPr="000F7E06">
        <w:rPr>
          <w:bCs/>
          <w:sz w:val="26"/>
          <w:szCs w:val="26"/>
        </w:rPr>
        <w:t>que altera redação da Lei nº 82, de 28 de março de 1990 (Estatuto dos Servidores Públicos do Município), com relação ao regime de trabalho suplementar, e dá outras providências.</w:t>
      </w:r>
    </w:p>
    <w:p w:rsidR="000F7E06" w:rsidRPr="000F7E06" w:rsidRDefault="000F7E06" w:rsidP="000F7E06">
      <w:pPr>
        <w:spacing w:after="0" w:line="240" w:lineRule="auto"/>
        <w:jc w:val="both"/>
        <w:rPr>
          <w:rFonts w:ascii="Times New Roman" w:eastAsia="Times New Roman" w:hAnsi="Times New Roman" w:cs="Times New Roman"/>
          <w:sz w:val="26"/>
          <w:szCs w:val="26"/>
          <w:lang w:eastAsia="pt-BR"/>
        </w:rPr>
      </w:pPr>
    </w:p>
    <w:p w:rsidR="000F7E06" w:rsidRPr="000F7E06" w:rsidRDefault="000F7E06" w:rsidP="000F7E06">
      <w:pPr>
        <w:pStyle w:val="Corpodetexto"/>
        <w:ind w:left="102" w:right="114"/>
        <w:rPr>
          <w:sz w:val="26"/>
          <w:szCs w:val="26"/>
        </w:rPr>
      </w:pPr>
      <w:r w:rsidRPr="000F7E06">
        <w:rPr>
          <w:b/>
          <w:sz w:val="26"/>
          <w:szCs w:val="26"/>
        </w:rPr>
        <w:t>Indicação nº 001/2021 de autoria do Vereador Lírio Centofante</w:t>
      </w:r>
      <w:r w:rsidRPr="000F7E06">
        <w:rPr>
          <w:sz w:val="26"/>
          <w:szCs w:val="26"/>
        </w:rPr>
        <w:t>, que seja encaminhado expediente ao Senhor Prefeito Municipal para que, através das secretarias competentes, por meio de um levantamento social, seja identificado as pessoas carentes de Nosso Município, e assim destine uma ajuda com o material escolar para as crianças neste ano letivo.</w:t>
      </w:r>
    </w:p>
    <w:p w:rsidR="000F7E06" w:rsidRPr="000F7E06" w:rsidRDefault="000F7E06" w:rsidP="000F7E06">
      <w:pPr>
        <w:pStyle w:val="Corpodetexto"/>
        <w:ind w:left="102" w:right="114"/>
        <w:rPr>
          <w:sz w:val="26"/>
          <w:szCs w:val="26"/>
        </w:rPr>
      </w:pPr>
    </w:p>
    <w:p w:rsidR="000F7E06" w:rsidRPr="000F7E06" w:rsidRDefault="000F7E06" w:rsidP="000F7E06">
      <w:pPr>
        <w:pStyle w:val="Corpodetexto"/>
        <w:ind w:left="102" w:right="114"/>
        <w:rPr>
          <w:sz w:val="26"/>
          <w:szCs w:val="26"/>
        </w:rPr>
      </w:pPr>
      <w:r w:rsidRPr="000F7E06">
        <w:rPr>
          <w:b/>
          <w:sz w:val="26"/>
          <w:szCs w:val="26"/>
        </w:rPr>
        <w:t>Indicação nº 002/2022 de autoria do Vereador Vilson Luiz Triques</w:t>
      </w:r>
      <w:r w:rsidRPr="000F7E06">
        <w:rPr>
          <w:sz w:val="26"/>
          <w:szCs w:val="26"/>
        </w:rPr>
        <w:t>, que seja encaminhado expediente ao Senhor Prefeito Municipal para que, seja instalada uma academia ao ar livre, bem como parquinho com brinquedos para crianças, no loteamento Monte Belo do Bairro Santuário.</w:t>
      </w:r>
    </w:p>
    <w:p w:rsidR="009D7299" w:rsidRPr="000F7E06" w:rsidRDefault="009D7299" w:rsidP="009D7299">
      <w:pPr>
        <w:pStyle w:val="Corpodetexto"/>
        <w:ind w:right="114"/>
        <w:rPr>
          <w:b/>
          <w:bCs/>
          <w:sz w:val="26"/>
          <w:szCs w:val="26"/>
        </w:rPr>
      </w:pPr>
    </w:p>
    <w:p w:rsidR="009D7299" w:rsidRPr="00B04671" w:rsidRDefault="009D7299" w:rsidP="009D7299">
      <w:pPr>
        <w:pStyle w:val="Corpodetexto"/>
        <w:ind w:left="102" w:right="114"/>
        <w:rPr>
          <w:szCs w:val="28"/>
        </w:rPr>
      </w:pPr>
    </w:p>
    <w:p w:rsidR="009D7299" w:rsidRDefault="009D7299" w:rsidP="009D7299">
      <w:pPr>
        <w:spacing w:after="0" w:line="240" w:lineRule="auto"/>
        <w:jc w:val="both"/>
        <w:rPr>
          <w:rFonts w:ascii="Times New Roman" w:eastAsia="Times New Roman" w:hAnsi="Times New Roman" w:cs="Times New Roman"/>
          <w:sz w:val="26"/>
          <w:szCs w:val="26"/>
          <w:lang w:eastAsia="pt-BR"/>
        </w:rPr>
      </w:pPr>
      <w:r>
        <w:rPr>
          <w:rFonts w:ascii="Times New Roman" w:eastAsia="Times New Roman" w:hAnsi="Times New Roman" w:cs="Times New Roman"/>
          <w:sz w:val="26"/>
          <w:szCs w:val="26"/>
          <w:lang w:eastAsia="pt-BR"/>
        </w:rPr>
        <w:tab/>
        <w:t xml:space="preserve">COMUNICAMOS QUE A PRÓXIMA SESSÃO PLENÁRIA ORDINÁRIA SERÁ REALIZADA NO </w:t>
      </w:r>
      <w:r>
        <w:rPr>
          <w:rFonts w:ascii="Times New Roman" w:eastAsia="Times New Roman" w:hAnsi="Times New Roman" w:cs="Times New Roman"/>
          <w:b/>
          <w:sz w:val="26"/>
          <w:szCs w:val="26"/>
          <w:u w:val="single"/>
          <w:lang w:eastAsia="pt-BR"/>
        </w:rPr>
        <w:t>DIA 14 DE FEVEREIRO DE 2022 ÀS 19:00 HORAS</w:t>
      </w:r>
      <w:r>
        <w:rPr>
          <w:rFonts w:ascii="Times New Roman" w:eastAsia="Times New Roman" w:hAnsi="Times New Roman" w:cs="Times New Roman"/>
          <w:sz w:val="26"/>
          <w:szCs w:val="26"/>
          <w:lang w:eastAsia="pt-BR"/>
        </w:rPr>
        <w:t xml:space="preserve"> NA CÂMARA MUNICIPAL DE VEREADORES DE ESTAÇÃO.</w:t>
      </w:r>
    </w:p>
    <w:p w:rsidR="009D7299" w:rsidRDefault="009D7299" w:rsidP="009D7299">
      <w:pPr>
        <w:spacing w:after="0" w:line="240" w:lineRule="auto"/>
        <w:jc w:val="both"/>
        <w:rPr>
          <w:rFonts w:ascii="Times New Roman" w:hAnsi="Times New Roman" w:cs="Times New Roman"/>
          <w:sz w:val="26"/>
          <w:szCs w:val="26"/>
          <w:shd w:val="clear" w:color="auto" w:fill="FFFFFF"/>
        </w:rPr>
      </w:pPr>
    </w:p>
    <w:p w:rsidR="009D7299" w:rsidRDefault="009D7299" w:rsidP="009D7299">
      <w:pPr>
        <w:spacing w:after="0" w:line="240" w:lineRule="auto"/>
        <w:jc w:val="both"/>
        <w:rPr>
          <w:rFonts w:ascii="Times New Roman" w:hAnsi="Times New Roman" w:cs="Times New Roman"/>
          <w:sz w:val="26"/>
          <w:szCs w:val="26"/>
          <w:shd w:val="clear" w:color="auto" w:fill="FFFFFF"/>
        </w:rPr>
      </w:pPr>
    </w:p>
    <w:p w:rsidR="009D7299" w:rsidRDefault="009D7299" w:rsidP="009D7299">
      <w:pPr>
        <w:spacing w:after="0" w:line="240" w:lineRule="auto"/>
        <w:ind w:left="708" w:firstLine="708"/>
        <w:jc w:val="both"/>
        <w:rPr>
          <w:rFonts w:ascii="Times New Roman" w:eastAsia="Times New Roman" w:hAnsi="Times New Roman" w:cs="Times New Roman"/>
          <w:sz w:val="26"/>
          <w:szCs w:val="26"/>
          <w:lang w:eastAsia="pt-BR"/>
        </w:rPr>
      </w:pPr>
      <w:r>
        <w:rPr>
          <w:rFonts w:ascii="Times New Roman" w:hAnsi="Times New Roman" w:cs="Times New Roman"/>
          <w:sz w:val="26"/>
          <w:szCs w:val="26"/>
          <w:shd w:val="clear" w:color="auto" w:fill="FFFFFF"/>
        </w:rPr>
        <w:t>S</w:t>
      </w:r>
      <w:r>
        <w:rPr>
          <w:rFonts w:ascii="Times New Roman" w:eastAsia="Times New Roman" w:hAnsi="Times New Roman" w:cs="Times New Roman"/>
          <w:sz w:val="26"/>
          <w:szCs w:val="26"/>
          <w:lang w:eastAsia="pt-BR"/>
        </w:rPr>
        <w:t>endo o que tínhamos para o momento, desde já agradecemos.</w:t>
      </w:r>
    </w:p>
    <w:p w:rsidR="009D7299" w:rsidRDefault="009D7299" w:rsidP="009D7299">
      <w:pPr>
        <w:spacing w:after="0" w:line="240" w:lineRule="auto"/>
        <w:ind w:left="708" w:firstLine="708"/>
        <w:jc w:val="both"/>
        <w:rPr>
          <w:rFonts w:ascii="Times New Roman" w:eastAsia="Times New Roman" w:hAnsi="Times New Roman" w:cs="Times New Roman"/>
          <w:sz w:val="26"/>
          <w:szCs w:val="26"/>
          <w:lang w:eastAsia="pt-BR"/>
        </w:rPr>
      </w:pPr>
    </w:p>
    <w:p w:rsidR="009D7299" w:rsidRDefault="009D7299" w:rsidP="009D7299">
      <w:pPr>
        <w:shd w:val="clear" w:color="auto" w:fill="FFFFFF"/>
        <w:spacing w:after="0" w:line="240" w:lineRule="auto"/>
        <w:jc w:val="center"/>
        <w:rPr>
          <w:rFonts w:ascii="Times New Roman" w:eastAsia="Times New Roman" w:hAnsi="Times New Roman" w:cs="Times New Roman"/>
          <w:sz w:val="26"/>
          <w:szCs w:val="26"/>
          <w:lang w:eastAsia="pt-BR"/>
        </w:rPr>
      </w:pPr>
      <w:r>
        <w:rPr>
          <w:rFonts w:ascii="Times New Roman" w:eastAsia="Times New Roman" w:hAnsi="Times New Roman" w:cs="Times New Roman"/>
          <w:sz w:val="26"/>
          <w:szCs w:val="26"/>
          <w:lang w:eastAsia="pt-BR"/>
        </w:rPr>
        <w:t>Assessora do Legislativo</w:t>
      </w:r>
    </w:p>
    <w:p w:rsidR="009D7299" w:rsidRPr="00457755" w:rsidRDefault="009D7299" w:rsidP="009D7299">
      <w:pPr>
        <w:shd w:val="clear" w:color="auto" w:fill="FFFFFF"/>
        <w:spacing w:after="0" w:line="240" w:lineRule="auto"/>
        <w:jc w:val="center"/>
        <w:rPr>
          <w:rFonts w:ascii="Times New Roman" w:eastAsia="Times New Roman" w:hAnsi="Times New Roman" w:cs="Times New Roman"/>
          <w:sz w:val="26"/>
          <w:szCs w:val="26"/>
          <w:lang w:eastAsia="pt-BR"/>
        </w:rPr>
      </w:pPr>
      <w:r>
        <w:rPr>
          <w:rFonts w:ascii="Times New Roman" w:eastAsia="Times New Roman" w:hAnsi="Times New Roman" w:cs="Times New Roman"/>
          <w:sz w:val="26"/>
          <w:szCs w:val="26"/>
          <w:lang w:eastAsia="pt-BR"/>
        </w:rPr>
        <w:t>CIRIANE CARTERI</w:t>
      </w:r>
    </w:p>
    <w:p w:rsidR="009D7299" w:rsidRDefault="009D7299" w:rsidP="009D7299"/>
    <w:p w:rsidR="009D7299" w:rsidRDefault="009D7299" w:rsidP="009D7299"/>
    <w:p w:rsidR="00F72100" w:rsidRDefault="00F72100"/>
    <w:sectPr w:rsidR="00F721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99"/>
    <w:rsid w:val="0007369E"/>
    <w:rsid w:val="000F7E06"/>
    <w:rsid w:val="009D7299"/>
    <w:rsid w:val="00F721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A16B"/>
  <w15:chartTrackingRefBased/>
  <w15:docId w15:val="{0BF694C2-E2AC-4AA5-875D-9984477C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29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9D7299"/>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9D7299"/>
    <w:rPr>
      <w:rFonts w:ascii="Times New Roman" w:eastAsia="Times New Roman" w:hAnsi="Times New Roman"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2022-02-10T18:56:00Z</dcterms:created>
  <dcterms:modified xsi:type="dcterms:W3CDTF">2022-02-11T12:12:00Z</dcterms:modified>
</cp:coreProperties>
</file>